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8C" w:rsidRPr="009B2500" w:rsidRDefault="0089558C" w:rsidP="0089558C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89558C" w:rsidRDefault="0089558C" w:rsidP="0089558C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89558C" w:rsidRDefault="0089558C" w:rsidP="0089558C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89558C" w:rsidRPr="009B2500" w:rsidRDefault="0089558C" w:rsidP="0089558C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89558C" w:rsidRDefault="0089558C" w:rsidP="0089558C">
      <w:pPr>
        <w:jc w:val="center"/>
        <w:rPr>
          <w:b/>
        </w:rPr>
      </w:pPr>
    </w:p>
    <w:p w:rsidR="0089558C" w:rsidRDefault="0089558C" w:rsidP="0089558C">
      <w:r>
        <w:t>_____________________________________________________________________________=====================================================================</w:t>
      </w:r>
    </w:p>
    <w:p w:rsidR="0089558C" w:rsidRDefault="0089558C" w:rsidP="0089558C"/>
    <w:p w:rsidR="0048614B" w:rsidRDefault="0048614B" w:rsidP="007C4720">
      <w:pPr>
        <w:jc w:val="center"/>
      </w:pPr>
    </w:p>
    <w:p w:rsidR="000D05DD" w:rsidRDefault="000D05DD" w:rsidP="007C4720">
      <w:pPr>
        <w:jc w:val="center"/>
      </w:pPr>
    </w:p>
    <w:p w:rsidR="000D05DD" w:rsidRDefault="000D05DD" w:rsidP="007C4720">
      <w:pPr>
        <w:jc w:val="center"/>
      </w:pPr>
    </w:p>
    <w:p w:rsidR="009E11A0" w:rsidRDefault="00CA4A27" w:rsidP="009E11A0">
      <w:pPr>
        <w:jc w:val="both"/>
      </w:pPr>
      <w:r>
        <w:t>г. Железногорск-Илимский</w:t>
      </w:r>
      <w:r w:rsidR="009E11A0">
        <w:t xml:space="preserve"> </w:t>
      </w:r>
      <w:r>
        <w:t xml:space="preserve"> </w:t>
      </w:r>
    </w:p>
    <w:p w:rsidR="00CA4A27" w:rsidRDefault="00546096" w:rsidP="009E11A0">
      <w:pPr>
        <w:jc w:val="both"/>
      </w:pPr>
      <w:r>
        <w:t xml:space="preserve">18 марта 2013 </w:t>
      </w:r>
      <w:r w:rsidR="00CA4A27">
        <w:t>года</w:t>
      </w:r>
    </w:p>
    <w:p w:rsidR="00CA4A27" w:rsidRDefault="00CA4A27" w:rsidP="009E11A0">
      <w:pPr>
        <w:jc w:val="both"/>
      </w:pPr>
    </w:p>
    <w:p w:rsidR="000D05DD" w:rsidRDefault="000D05DD" w:rsidP="009E11A0">
      <w:pPr>
        <w:jc w:val="both"/>
      </w:pPr>
    </w:p>
    <w:p w:rsidR="000D05DD" w:rsidRDefault="000D05DD" w:rsidP="009E11A0">
      <w:pPr>
        <w:jc w:val="both"/>
      </w:pPr>
    </w:p>
    <w:p w:rsidR="00CA4A27" w:rsidRPr="007B22A9" w:rsidRDefault="00CA4A27" w:rsidP="009E11A0">
      <w:pPr>
        <w:jc w:val="both"/>
        <w:rPr>
          <w:b/>
        </w:rPr>
      </w:pPr>
    </w:p>
    <w:p w:rsidR="007C4720" w:rsidRPr="007B22A9" w:rsidRDefault="007C4720" w:rsidP="007B22A9">
      <w:pPr>
        <w:jc w:val="center"/>
        <w:rPr>
          <w:b/>
        </w:rPr>
      </w:pPr>
      <w:r w:rsidRPr="007B22A9">
        <w:rPr>
          <w:b/>
        </w:rPr>
        <w:t>Отчет</w:t>
      </w:r>
    </w:p>
    <w:p w:rsidR="007B22A9" w:rsidRPr="007B22A9" w:rsidRDefault="007C4720" w:rsidP="007B22A9">
      <w:pPr>
        <w:jc w:val="center"/>
        <w:rPr>
          <w:b/>
        </w:rPr>
      </w:pPr>
      <w:r w:rsidRPr="007B22A9">
        <w:rPr>
          <w:b/>
        </w:rPr>
        <w:t>о работе Контрольно-счетной палаты</w:t>
      </w:r>
    </w:p>
    <w:p w:rsidR="0012595B" w:rsidRPr="007B22A9" w:rsidRDefault="007C4720" w:rsidP="007B22A9">
      <w:pPr>
        <w:jc w:val="center"/>
        <w:rPr>
          <w:b/>
        </w:rPr>
      </w:pPr>
      <w:r w:rsidRPr="007B22A9">
        <w:rPr>
          <w:b/>
        </w:rPr>
        <w:t>Нижнеилимского муниципаль</w:t>
      </w:r>
      <w:r w:rsidR="007B22A9" w:rsidRPr="007B22A9">
        <w:rPr>
          <w:b/>
        </w:rPr>
        <w:t>ного района за 201</w:t>
      </w:r>
      <w:r w:rsidR="00F07D27">
        <w:rPr>
          <w:b/>
        </w:rPr>
        <w:t>2</w:t>
      </w:r>
      <w:r w:rsidR="007B22A9" w:rsidRPr="007B22A9">
        <w:rPr>
          <w:b/>
        </w:rPr>
        <w:t xml:space="preserve"> год</w:t>
      </w:r>
    </w:p>
    <w:p w:rsidR="009E11A0" w:rsidRDefault="009E11A0" w:rsidP="009E11A0">
      <w:pPr>
        <w:jc w:val="both"/>
      </w:pPr>
    </w:p>
    <w:p w:rsidR="000D05DD" w:rsidRDefault="000D05DD" w:rsidP="009E11A0">
      <w:pPr>
        <w:jc w:val="both"/>
      </w:pPr>
    </w:p>
    <w:p w:rsidR="00257F33" w:rsidRDefault="001E30BD" w:rsidP="009E11A0">
      <w:pPr>
        <w:jc w:val="center"/>
      </w:pPr>
      <w:r>
        <w:t>Общие сведения</w:t>
      </w:r>
    </w:p>
    <w:p w:rsidR="001E30BD" w:rsidRDefault="001E30BD" w:rsidP="009E11A0">
      <w:pPr>
        <w:jc w:val="center"/>
      </w:pPr>
    </w:p>
    <w:p w:rsidR="0076456C" w:rsidRDefault="00905B1B" w:rsidP="0076456C">
      <w:pPr>
        <w:ind w:firstLine="708"/>
        <w:jc w:val="both"/>
      </w:pPr>
      <w:r>
        <w:t>Контрольно-счетная палата Нижнеилимского муниципального района (далее – КСП) осуществляет свою деятельность два года. В 2010 году 28 января принято решение районной Думы Нижнеилимского муниципального района за № 576 «Об утверждении «Положения о Контрольно-счетной палате Нижнеилимского муниципального района»</w:t>
      </w:r>
      <w:r w:rsidR="00B83575">
        <w:t xml:space="preserve"> (далее – Положение). В настоящее время, претерпев несколько изменений в целях соблюдения федеральных законодательных актов, действующее Положение соответствует как нормам Бюджетного кодекса Российской Федерации, так и нормам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органов».</w:t>
      </w:r>
      <w:r w:rsidR="0076456C">
        <w:t xml:space="preserve"> </w:t>
      </w:r>
    </w:p>
    <w:p w:rsidR="00DD4477" w:rsidRDefault="0076456C" w:rsidP="0076456C">
      <w:pPr>
        <w:ind w:firstLine="708"/>
        <w:jc w:val="both"/>
      </w:pPr>
      <w:r>
        <w:t>В соответствии со статьёй 19 Положения</w:t>
      </w:r>
      <w:r w:rsidR="000D05DD">
        <w:t xml:space="preserve"> о Контрольно-счетной палате</w:t>
      </w:r>
      <w:r>
        <w:t xml:space="preserve"> е</w:t>
      </w:r>
      <w:r w:rsidR="00DD4477">
        <w:t>жегодный</w:t>
      </w:r>
      <w:r w:rsidR="003C5A31">
        <w:t xml:space="preserve"> отчет</w:t>
      </w:r>
      <w:r w:rsidR="00DD4477">
        <w:t xml:space="preserve"> о деятельности</w:t>
      </w:r>
      <w:r w:rsidR="003C5A31">
        <w:t xml:space="preserve"> Контрольно-счетной палаты Нижнеилимского муниципального района</w:t>
      </w:r>
      <w:r w:rsidR="00DD4477">
        <w:t xml:space="preserve"> </w:t>
      </w:r>
      <w:r w:rsidR="007C4720">
        <w:t xml:space="preserve"> за 201</w:t>
      </w:r>
      <w:r w:rsidR="00DD4477">
        <w:t>2</w:t>
      </w:r>
      <w:r w:rsidR="00D126D4">
        <w:t xml:space="preserve"> год</w:t>
      </w:r>
      <w:r w:rsidR="00DD4477">
        <w:t xml:space="preserve"> представлен на рассмотрение Думы Нижнеилимского муниципального района</w:t>
      </w:r>
      <w:r w:rsidR="000D05DD">
        <w:t>.</w:t>
      </w:r>
    </w:p>
    <w:p w:rsidR="00DD4477" w:rsidRDefault="0095772B" w:rsidP="0095772B">
      <w:pPr>
        <w:ind w:firstLine="708"/>
        <w:jc w:val="both"/>
      </w:pPr>
      <w:r>
        <w:t xml:space="preserve">В </w:t>
      </w:r>
      <w:r w:rsidR="00DD4477">
        <w:t>представленном отчете отражены основные направления деятельности Контрольно-счетной палаты в 2012 году, информация о результатах проведенных контрольных и экспертно-аналитических мероприятий</w:t>
      </w:r>
      <w:r w:rsidR="00BB5286">
        <w:t>,</w:t>
      </w:r>
      <w:r w:rsidR="00DD4477">
        <w:t xml:space="preserve"> и вытекающих из них рекомендациях и предложениях, о принятых мерах по устранению выявленных недостатков, а также о приоритетных направлениях деятельности </w:t>
      </w:r>
      <w:r w:rsidR="00BB5286">
        <w:t xml:space="preserve">КСП </w:t>
      </w:r>
      <w:r w:rsidR="00DD4477">
        <w:t>в 2013 году.</w:t>
      </w:r>
    </w:p>
    <w:p w:rsidR="00DD4477" w:rsidRDefault="00DD4477" w:rsidP="0095772B">
      <w:pPr>
        <w:jc w:val="both"/>
      </w:pPr>
      <w:r>
        <w:t xml:space="preserve"> </w:t>
      </w:r>
      <w:r w:rsidR="00C605DB">
        <w:tab/>
      </w:r>
      <w:r>
        <w:t>В отчетном году Контрольно-счетная палата Нижнеилимского муниципального района осуществляла свою деятельность с соблюдением принципов законности, объективности, независимости и гласности.</w:t>
      </w:r>
    </w:p>
    <w:p w:rsidR="00F07D27" w:rsidRDefault="00F07D27" w:rsidP="00A41F59">
      <w:pPr>
        <w:jc w:val="both"/>
      </w:pPr>
    </w:p>
    <w:p w:rsidR="00A41F59" w:rsidRDefault="009011A9" w:rsidP="009011A9">
      <w:pPr>
        <w:jc w:val="center"/>
      </w:pPr>
      <w:r>
        <w:t>Полномочия КСП Нижнеилимского муниципального района.</w:t>
      </w:r>
    </w:p>
    <w:p w:rsidR="009011A9" w:rsidRDefault="009011A9" w:rsidP="009011A9">
      <w:pPr>
        <w:jc w:val="center"/>
      </w:pPr>
    </w:p>
    <w:p w:rsidR="009E11A0" w:rsidRDefault="0012595B" w:rsidP="009E11A0">
      <w:pPr>
        <w:jc w:val="both"/>
      </w:pPr>
      <w:r>
        <w:tab/>
      </w:r>
      <w:r w:rsidR="000C157F">
        <w:t xml:space="preserve">Контрольно-счетная палата Нижнеилимского муниципального района </w:t>
      </w:r>
      <w:r w:rsidR="009011A9">
        <w:t xml:space="preserve">входит в структуру органов муниципального образования «Нижнеилимский район», обладает правами юридического лица, является участником бюджетного процесса, обладающим </w:t>
      </w:r>
      <w:r w:rsidR="009011A9">
        <w:lastRenderedPageBreak/>
        <w:t>бюджетными полномочиями и действует на основании Устава муниципального образования «Нижнеилимский район» и положения о КСП Нижнеилимского муниципального района. Являясь</w:t>
      </w:r>
      <w:r w:rsidR="000C157F">
        <w:t xml:space="preserve"> постоянно действующим органом внешнего </w:t>
      </w:r>
      <w:r w:rsidR="009011A9">
        <w:t xml:space="preserve">муниципального </w:t>
      </w:r>
      <w:r w:rsidR="000C157F">
        <w:t>ф</w:t>
      </w:r>
      <w:r w:rsidR="00EB3771">
        <w:t>инансового контроля</w:t>
      </w:r>
      <w:r w:rsidR="009011A9">
        <w:t xml:space="preserve"> с организационной и функциональной</w:t>
      </w:r>
      <w:r w:rsidR="005A6A5C">
        <w:t xml:space="preserve"> независимостью,</w:t>
      </w:r>
      <w:r w:rsidR="00F07D27">
        <w:t xml:space="preserve"> осуществляющим свою деятельность самостоятельно</w:t>
      </w:r>
      <w:r w:rsidR="0095772B">
        <w:t>, КСП подотчетна Думе Нижнеилимского муниципального района.</w:t>
      </w:r>
      <w:r w:rsidR="009011A9">
        <w:t xml:space="preserve"> </w:t>
      </w:r>
    </w:p>
    <w:p w:rsidR="0095772B" w:rsidRDefault="0012595B" w:rsidP="009E11A0">
      <w:pPr>
        <w:jc w:val="both"/>
      </w:pPr>
      <w:r>
        <w:tab/>
      </w:r>
      <w:r w:rsidR="008859DC">
        <w:t xml:space="preserve">Планирование и организация контрольных мероприятий осуществлялась </w:t>
      </w:r>
      <w:r w:rsidR="00CE41A0">
        <w:t>с учетом предложений депутатов районной Думы МО «Нижнеилимский район»</w:t>
      </w:r>
      <w:r w:rsidR="00F07D27">
        <w:t>,</w:t>
      </w:r>
      <w:r w:rsidR="00671D88">
        <w:t xml:space="preserve"> основной целью которых было не только выявление нарушений и недостатков при расходовании бюджетных средств, но их профилактика и предотвращение.</w:t>
      </w:r>
    </w:p>
    <w:p w:rsidR="00C605DB" w:rsidRDefault="0095772B" w:rsidP="00C605DB">
      <w:pPr>
        <w:ind w:firstLine="708"/>
        <w:jc w:val="both"/>
      </w:pPr>
      <w:r>
        <w:t>Деятельность Ко</w:t>
      </w:r>
      <w:r w:rsidR="00B12C2F">
        <w:t>нтрольно-счетной палаты Нижнеилимского муниципального района в отчетном году была направлена</w:t>
      </w:r>
      <w:r w:rsidR="0018067E">
        <w:t xml:space="preserve"> на предоставление</w:t>
      </w:r>
      <w:r w:rsidR="00C605DB">
        <w:t xml:space="preserve"> объективной</w:t>
      </w:r>
      <w:r w:rsidR="0018067E">
        <w:t xml:space="preserve"> </w:t>
      </w:r>
      <w:r w:rsidR="00C605DB">
        <w:t>независимой информации о бюджетном процессе в муниципальном образовании «Нижнеилимский район» и об использовании муниципального имущества мэру района, Думе Нижнеилимского муниципального района.</w:t>
      </w:r>
    </w:p>
    <w:p w:rsidR="00094C7F" w:rsidRDefault="0012595B" w:rsidP="00D722D8">
      <w:pPr>
        <w:jc w:val="both"/>
      </w:pPr>
      <w:r>
        <w:tab/>
      </w:r>
      <w:r w:rsidR="00CF19F7">
        <w:t>Важнейшей составной частью экспертно-аналитической работы</w:t>
      </w:r>
      <w:r w:rsidR="00F139F7">
        <w:t xml:space="preserve"> КСП</w:t>
      </w:r>
      <w:r w:rsidR="00CF19F7">
        <w:t xml:space="preserve"> в процессе предварительного контроля является подготовка заключения на проект решения районной</w:t>
      </w:r>
      <w:r w:rsidR="00910E00">
        <w:t xml:space="preserve"> Думы «О бюджете муниципального образования «Нижнеилимский район» на 2013 год и плановы</w:t>
      </w:r>
      <w:r w:rsidR="00A959B1">
        <w:t>й период 2014 и 2015 годов». В З</w:t>
      </w:r>
      <w:r w:rsidR="00910E00">
        <w:t>аключени</w:t>
      </w:r>
      <w:r w:rsidR="00A959B1">
        <w:t>и</w:t>
      </w:r>
      <w:r w:rsidR="00910E00">
        <w:t xml:space="preserve"> Контрольно-счетной палаты Нижнеилимского муниципального района на проект решения районной Думы «О бюджете муниципального образования «Нижнеилимский район» на 2013 год и плановый период 2014 и 2015 годов» отражены результаты проверки полноты и обоснованности доходных и расходных статей местного бюджета, оценки сбалансированности местного бюджета, предельных объёмов муниципального долг</w:t>
      </w:r>
      <w:r w:rsidR="00094C7F">
        <w:t>а и расходов на его обслуживани</w:t>
      </w:r>
      <w:r w:rsidR="00910E00">
        <w:t xml:space="preserve">е, а также анализа бюджетного процесса в муниципальном образовании «Нижнеилимский район». Контрольно-счетной палатой отмечено в целом соответствие </w:t>
      </w:r>
      <w:r w:rsidR="00613FA7">
        <w:t xml:space="preserve">показателей </w:t>
      </w:r>
      <w:r w:rsidR="00910E00">
        <w:t>проекта</w:t>
      </w:r>
      <w:r w:rsidR="00613FA7">
        <w:t xml:space="preserve"> бюджета на очередной финансовый год  положениям</w:t>
      </w:r>
      <w:r w:rsidR="00910E00">
        <w:t xml:space="preserve"> </w:t>
      </w:r>
      <w:r w:rsidR="00613FA7">
        <w:t xml:space="preserve">и </w:t>
      </w:r>
      <w:r w:rsidR="000D05DD">
        <w:t>задачам,</w:t>
      </w:r>
      <w:r w:rsidR="00613FA7">
        <w:t xml:space="preserve"> определённым в Основных направлениях </w:t>
      </w:r>
      <w:r w:rsidR="00910E00">
        <w:t>налоговой</w:t>
      </w:r>
      <w:r w:rsidR="00613FA7">
        <w:t xml:space="preserve"> и бюджетной</w:t>
      </w:r>
      <w:r w:rsidR="00910E00">
        <w:t xml:space="preserve"> политики</w:t>
      </w:r>
      <w:r w:rsidR="00094C7F">
        <w:t xml:space="preserve"> муниципального образования «Нижнеилимский район» на 2013 год и плановый период 2014-2015 годов, за рядом исключений:</w:t>
      </w:r>
    </w:p>
    <w:p w:rsidR="00AC6EDF" w:rsidRDefault="00094C7F" w:rsidP="00D722D8">
      <w:pPr>
        <w:jc w:val="both"/>
      </w:pPr>
      <w:r>
        <w:t>- программно-целевой принцип планирования не нашел отражения в проекте решения о бюджете, что подтверждается снижением доли программ в общем объёме расходов бюджета до 2% в 2013 году</w:t>
      </w:r>
      <w:r w:rsidR="00395D8A">
        <w:t>, отсутствует механизм реализации проведения КСП экспертизы проектов ДЦП, как это предусмотрено пунктом 1 статьи 157 Бюджетного кодекса РФ, в р</w:t>
      </w:r>
      <w:r w:rsidR="006C5ED8">
        <w:t>езультате чего не представлялась возможность</w:t>
      </w:r>
      <w:r w:rsidR="00395D8A">
        <w:t xml:space="preserve"> пров</w:t>
      </w:r>
      <w:r w:rsidR="00F139F7">
        <w:t>одить</w:t>
      </w:r>
      <w:r w:rsidR="00395D8A">
        <w:t xml:space="preserve"> анализ обоснованности принятия расходных обяза</w:t>
      </w:r>
      <w:r w:rsidR="00E539A0">
        <w:t>тельств по указанным программам. В целом КСП пришла к выводу, что средства, выделяемые на большинство муниципальных программ, фактически являются разновидностью дополнительного сметного финансирования текущих функций и зачастую направлены лишь на освоение бюджетных средств.</w:t>
      </w:r>
    </w:p>
    <w:p w:rsidR="00094C7F" w:rsidRDefault="00094C7F" w:rsidP="00D722D8">
      <w:pPr>
        <w:jc w:val="both"/>
      </w:pPr>
      <w:r>
        <w:t>- проект программы приватизации муниципального имущества на плановый период не представлен</w:t>
      </w:r>
      <w:r w:rsidR="00613FA7">
        <w:t xml:space="preserve"> администрацией Нижнеилимского муниципального района</w:t>
      </w:r>
      <w:r>
        <w:t>, что не позволило сделать объективный вывод о достоверности и полноте планирования доходной части местного бюджета</w:t>
      </w:r>
      <w:r w:rsidR="00935CEC">
        <w:t>.</w:t>
      </w:r>
    </w:p>
    <w:p w:rsidR="00BB5286" w:rsidRDefault="00CF19F7" w:rsidP="00D722D8">
      <w:pPr>
        <w:jc w:val="both"/>
      </w:pPr>
      <w:r>
        <w:t xml:space="preserve"> </w:t>
      </w:r>
    </w:p>
    <w:p w:rsidR="00D722D8" w:rsidRDefault="00D722D8" w:rsidP="00823833">
      <w:pPr>
        <w:ind w:firstLine="708"/>
        <w:jc w:val="both"/>
      </w:pPr>
      <w:r>
        <w:t>В рамках текущего контроля осуществлялась подготовка заключений на ежеквартальные отчеты об исполнении бюджета района в 2012 году. В целя</w:t>
      </w:r>
      <w:r w:rsidR="00812F9E">
        <w:t>х</w:t>
      </w:r>
      <w:r>
        <w:t xml:space="preserve"> информирования Думы Нижнеилимского муниципального района о ходе исполнения бюджета района за отчетный период, КСП были подготовлены заключения за 1 квартал, 1 полугодие и девять месяцев 2012 года, в которых проанализировано фактическое исполнение доходных и расходных статей районного бюджета по объему, структуре, </w:t>
      </w:r>
      <w:r>
        <w:lastRenderedPageBreak/>
        <w:t xml:space="preserve">проведён </w:t>
      </w:r>
      <w:r w:rsidR="00AC6EDF">
        <w:t xml:space="preserve">анализ выявленных отклонений. В ходе анализа исполнения бюджета </w:t>
      </w:r>
      <w:r>
        <w:t xml:space="preserve"> были сделаны определённые выводы и предложения по исполнению бюджета.</w:t>
      </w:r>
    </w:p>
    <w:p w:rsidR="00D722D8" w:rsidRDefault="005A6A5C" w:rsidP="00823833">
      <w:pPr>
        <w:ind w:firstLine="708"/>
        <w:jc w:val="both"/>
      </w:pPr>
      <w:r>
        <w:t xml:space="preserve">Результаты всех проведенных мероприятий КСП </w:t>
      </w:r>
      <w:r w:rsidR="00D722D8">
        <w:t xml:space="preserve">рассмотрены на </w:t>
      </w:r>
      <w:r w:rsidR="00812F9E">
        <w:t xml:space="preserve">заседаниях </w:t>
      </w:r>
      <w:r w:rsidR="00823833">
        <w:t>постоянных депутатских комиссий</w:t>
      </w:r>
      <w:r w:rsidR="00812F9E">
        <w:t xml:space="preserve"> Думы </w:t>
      </w:r>
      <w:r>
        <w:t xml:space="preserve">Нижнеилимского муниципального </w:t>
      </w:r>
      <w:r w:rsidR="00812F9E">
        <w:t>района.</w:t>
      </w:r>
    </w:p>
    <w:p w:rsidR="005A6A5C" w:rsidRDefault="005A6A5C" w:rsidP="00D722D8">
      <w:pPr>
        <w:jc w:val="both"/>
      </w:pPr>
      <w:r>
        <w:t xml:space="preserve">Во исполнении двухстороннего Соглашения от 27.12.2011 года материалы проверок </w:t>
      </w:r>
      <w:r w:rsidR="00F139F7">
        <w:t>направлялись</w:t>
      </w:r>
      <w:r>
        <w:t xml:space="preserve"> в прокуратуру Нижнеилимского района.</w:t>
      </w:r>
    </w:p>
    <w:p w:rsidR="00417647" w:rsidRDefault="00E3547B" w:rsidP="00643CB9">
      <w:pPr>
        <w:ind w:firstLine="420"/>
        <w:jc w:val="both"/>
      </w:pPr>
      <w:r>
        <w:t>Для выполнения полномочий, изложенных в статье 3 «Положения о Контрольно-счетной палате Нижнеилимского муниципального района» осуществлялась</w:t>
      </w:r>
      <w:r w:rsidR="00417647">
        <w:t xml:space="preserve"> контрольная, экспертно-аналитическая, информационная и иная деятельность, которая, в соответствии со ст.10 вышеуказанного положения, строилась на основе годового плана, утвержденного Распоряжением КСП Нижнеилимского муниципального района.</w:t>
      </w:r>
    </w:p>
    <w:p w:rsidR="00417647" w:rsidRDefault="00417647" w:rsidP="00613FA7">
      <w:pPr>
        <w:ind w:firstLine="420"/>
        <w:jc w:val="both"/>
      </w:pPr>
      <w:r>
        <w:t>В соответствии с планом работы на 2012 год предусмотрено выполнение мероприятий по следующим основным вопросам:</w:t>
      </w:r>
    </w:p>
    <w:p w:rsidR="00E3547B" w:rsidRDefault="00072D19" w:rsidP="00072D19">
      <w:pPr>
        <w:pStyle w:val="ac"/>
        <w:numPr>
          <w:ilvl w:val="0"/>
          <w:numId w:val="7"/>
        </w:numPr>
        <w:ind w:left="0" w:firstLine="420"/>
        <w:jc w:val="both"/>
      </w:pPr>
      <w:r>
        <w:t xml:space="preserve"> экспертиза проекта бюджета МО «Нижнеилимский район» на 2013 год и </w:t>
      </w:r>
      <w:r w:rsidR="00643CB9">
        <w:t xml:space="preserve">на </w:t>
      </w:r>
      <w:r>
        <w:t>плановый период 2014 и 2015 годов;</w:t>
      </w:r>
    </w:p>
    <w:p w:rsidR="00072D19" w:rsidRDefault="00072D19" w:rsidP="00072D19">
      <w:pPr>
        <w:pStyle w:val="ac"/>
        <w:numPr>
          <w:ilvl w:val="0"/>
          <w:numId w:val="7"/>
        </w:numPr>
        <w:ind w:left="0" w:firstLine="420"/>
        <w:jc w:val="both"/>
      </w:pPr>
      <w:r>
        <w:t>экспертиза муниципальных правовых актов, затрагивающих вопросы бюджета  района;</w:t>
      </w:r>
    </w:p>
    <w:p w:rsidR="00072D19" w:rsidRDefault="00072D19" w:rsidP="00072D19">
      <w:pPr>
        <w:pStyle w:val="ac"/>
        <w:numPr>
          <w:ilvl w:val="0"/>
          <w:numId w:val="7"/>
        </w:numPr>
        <w:ind w:left="0" w:firstLine="420"/>
        <w:jc w:val="both"/>
      </w:pPr>
      <w:r>
        <w:t xml:space="preserve">проведение внешней проверки годового отчета об исполнении бюджета Нижнеилимского муниципального района за 2011 год, с учетом внешней проверки годовой бюджетной отчетности главного администратора средств бюджета района (выборочно) </w:t>
      </w:r>
      <w:r w:rsidR="00EB3771">
        <w:t xml:space="preserve">МУ </w:t>
      </w:r>
      <w:r>
        <w:t>«Управление по культуре, спорту и делам молодежи» администрации Нижнеилимского муниципального района;</w:t>
      </w:r>
    </w:p>
    <w:p w:rsidR="00072D19" w:rsidRDefault="00072D19" w:rsidP="00072D19">
      <w:pPr>
        <w:pStyle w:val="ac"/>
        <w:numPr>
          <w:ilvl w:val="0"/>
          <w:numId w:val="7"/>
        </w:numPr>
        <w:ind w:left="0" w:firstLine="420"/>
        <w:jc w:val="both"/>
      </w:pPr>
      <w:r>
        <w:t>проведение контрольных</w:t>
      </w:r>
      <w:r w:rsidR="00643CB9">
        <w:t xml:space="preserve"> мероприятий и тематических проверок;</w:t>
      </w:r>
      <w:r w:rsidR="001E30BD">
        <w:t xml:space="preserve"> </w:t>
      </w:r>
    </w:p>
    <w:p w:rsidR="001E30BD" w:rsidRDefault="001E30BD" w:rsidP="001E30BD">
      <w:pPr>
        <w:pStyle w:val="ac"/>
        <w:ind w:left="420"/>
        <w:jc w:val="center"/>
      </w:pPr>
    </w:p>
    <w:p w:rsidR="001E30BD" w:rsidRDefault="001E30BD" w:rsidP="001E30BD">
      <w:pPr>
        <w:pStyle w:val="ac"/>
        <w:ind w:left="420"/>
        <w:jc w:val="center"/>
      </w:pPr>
      <w:r>
        <w:t>Основные итоги работы в 2012 году</w:t>
      </w:r>
    </w:p>
    <w:p w:rsidR="00823833" w:rsidRDefault="00823833" w:rsidP="00823833">
      <w:pPr>
        <w:pStyle w:val="ac"/>
        <w:ind w:left="420"/>
        <w:jc w:val="both"/>
      </w:pPr>
    </w:p>
    <w:p w:rsidR="00447358" w:rsidRDefault="00643CB9" w:rsidP="00447358">
      <w:pPr>
        <w:ind w:firstLine="708"/>
        <w:jc w:val="both"/>
      </w:pPr>
      <w:r>
        <w:t>В соответствии с планом работы КСП Нижнеилимского муниципального района на 2012 год, в отчетном году проведено</w:t>
      </w:r>
      <w:r w:rsidR="00CB5D9C">
        <w:t xml:space="preserve"> 11 </w:t>
      </w:r>
      <w:r w:rsidR="00B96C09">
        <w:t>контрольных мероприяти</w:t>
      </w:r>
      <w:r w:rsidR="00823833">
        <w:t>й</w:t>
      </w:r>
      <w:r w:rsidR="00B96C09">
        <w:t>, завершенных отчетами</w:t>
      </w:r>
      <w:r w:rsidR="00CB5D9C">
        <w:t>, подготовлено 26 экспертных заключений по проектам нормативно правовых актов районной Думы.</w:t>
      </w:r>
      <w:r w:rsidR="00447358" w:rsidRPr="00447358">
        <w:t xml:space="preserve"> </w:t>
      </w:r>
      <w:r w:rsidR="00447358">
        <w:t>Следует отметить, что по 10 проектам решений Думы района (38,5% от общего количества) были выявлены определенные замечания, которые отражались в заключениях КСП Нижнеилимского муниципального района</w:t>
      </w:r>
      <w:r w:rsidR="00A959B1">
        <w:t xml:space="preserve"> и были учтены до </w:t>
      </w:r>
      <w:r w:rsidR="00AC6EDF">
        <w:t>утверждения проекта решения  районной Думы Нижнеилимского муниципального района.</w:t>
      </w:r>
      <w:r w:rsidR="00447358">
        <w:t xml:space="preserve">  </w:t>
      </w:r>
    </w:p>
    <w:p w:rsidR="00643CB9" w:rsidRDefault="00643CB9" w:rsidP="00643CB9">
      <w:pPr>
        <w:ind w:left="60"/>
        <w:jc w:val="both"/>
      </w:pPr>
    </w:p>
    <w:p w:rsidR="00447358" w:rsidRDefault="00CB5D9C" w:rsidP="00613FA7">
      <w:pPr>
        <w:ind w:left="60" w:firstLine="648"/>
        <w:jc w:val="both"/>
      </w:pPr>
      <w:r>
        <w:t>Из общего числа контрольных мероприятий тематика 2-х проверок</w:t>
      </w:r>
      <w:r w:rsidR="00B96C09">
        <w:t xml:space="preserve"> </w:t>
      </w:r>
      <w:r>
        <w:t>была основана</w:t>
      </w:r>
      <w:r w:rsidR="00B96C09">
        <w:t xml:space="preserve"> на поручениях председателя  совета КСО</w:t>
      </w:r>
      <w:r>
        <w:t xml:space="preserve"> </w:t>
      </w:r>
      <w:r w:rsidR="00447358">
        <w:t>Иркутской области:</w:t>
      </w:r>
    </w:p>
    <w:p w:rsidR="00447358" w:rsidRDefault="00447358" w:rsidP="00643CB9">
      <w:pPr>
        <w:ind w:left="60"/>
        <w:jc w:val="both"/>
      </w:pPr>
      <w:r>
        <w:t>- проверка законного, результативного (эффективного</w:t>
      </w:r>
      <w:r w:rsidR="00823833">
        <w:t>,</w:t>
      </w:r>
      <w:r>
        <w:t xml:space="preserve"> экономного) использования федеральных и областных средств, выделенных в 2011 году на обеспечение жилыми помещениями детей-сирот, детей, оставшихся     без попечения родителей;</w:t>
      </w:r>
    </w:p>
    <w:p w:rsidR="00CB5D9C" w:rsidRDefault="00447358" w:rsidP="00643CB9">
      <w:pPr>
        <w:ind w:left="60"/>
        <w:jc w:val="both"/>
      </w:pPr>
      <w:r>
        <w:t>- проверка целевого и эффективного использования средств областного бюджета, выделенных МВД России по Иркутской области в 2010-2011 годах на реализацию мер по выявлению пресечению правонарушений, связанных с незаконными заготовкой и оборотом древесины на территории Иркутской области</w:t>
      </w:r>
      <w:r w:rsidR="00823833">
        <w:t>.</w:t>
      </w:r>
      <w:r>
        <w:t xml:space="preserve"> </w:t>
      </w:r>
    </w:p>
    <w:p w:rsidR="00B96C09" w:rsidRDefault="00B96C09" w:rsidP="00935CEC">
      <w:pPr>
        <w:ind w:left="60" w:firstLine="648"/>
        <w:jc w:val="both"/>
      </w:pPr>
      <w:r>
        <w:t>Общее число объектов, охваченных при проведении контрольных мероприятий, составляет – 13, из них</w:t>
      </w:r>
      <w:r w:rsidR="00823833">
        <w:t xml:space="preserve"> - </w:t>
      </w:r>
      <w:r>
        <w:t>9 муниципальных учреждений, 1 – орган местного самоуправления, 1</w:t>
      </w:r>
      <w:r w:rsidR="004F421B">
        <w:t xml:space="preserve"> </w:t>
      </w:r>
      <w:r>
        <w:t xml:space="preserve">-  муниципальное предприятие и 2 – прочие организации. Основные показатели деятельности Контрольно-счетной палаты Нижнеилимского муниципального района </w:t>
      </w:r>
      <w:r w:rsidR="00EB2C62">
        <w:t>в 2012 году содержится в приложении №1.</w:t>
      </w:r>
    </w:p>
    <w:p w:rsidR="00A47116" w:rsidRDefault="00A47116" w:rsidP="00823833">
      <w:pPr>
        <w:ind w:left="60" w:firstLine="648"/>
        <w:jc w:val="both"/>
      </w:pPr>
      <w:r>
        <w:t>Структурный анализ выя</w:t>
      </w:r>
      <w:r w:rsidR="009C2ADA">
        <w:t>вленных нарушений в использовании бюджетных средств без учета экспертизы проекта бюджета показал</w:t>
      </w:r>
      <w:r w:rsidR="00BC48DF">
        <w:t>, что основной объем нарушений</w:t>
      </w:r>
      <w:r w:rsidR="009C2ADA">
        <w:t xml:space="preserve"> классифицирован КСП, как «прочие нарушения».</w:t>
      </w:r>
    </w:p>
    <w:p w:rsidR="009C2ADA" w:rsidRDefault="009C2ADA" w:rsidP="00643CB9">
      <w:pPr>
        <w:ind w:left="60"/>
        <w:jc w:val="both"/>
      </w:pPr>
      <w:r>
        <w:lastRenderedPageBreak/>
        <w:t>К данной группе нарушений в основном отнесены факты несоблюдения подведомственными учреждениями требований, действующих но</w:t>
      </w:r>
      <w:r w:rsidR="00823833">
        <w:t>рмативно-</w:t>
      </w:r>
      <w:r>
        <w:t>правовых актов и инструктивных материалов в части ведения бухгалтерского учета и достоверности представляемой бюджетной отчетности; нарушения Федерального закона 94-ФЗ в части исполнения условий муниципальных контрактов, а также нарушения в исполнении м</w:t>
      </w:r>
      <w:r w:rsidR="00A16317">
        <w:t>униципального задания. При этом,</w:t>
      </w:r>
      <w:r>
        <w:t xml:space="preserve"> следует отметить, что указанные нарушения являются наиболее часто встречающимися по результатам проверок, а следовательно требующими отдельного внимания.</w:t>
      </w:r>
    </w:p>
    <w:p w:rsidR="00A959B1" w:rsidRDefault="00A959B1" w:rsidP="00643CB9">
      <w:pPr>
        <w:ind w:left="60"/>
        <w:jc w:val="both"/>
      </w:pPr>
    </w:p>
    <w:p w:rsidR="00BC48DF" w:rsidRDefault="00792F6A" w:rsidP="004D6C8D">
      <w:pPr>
        <w:ind w:left="60" w:firstLine="648"/>
        <w:jc w:val="both"/>
      </w:pPr>
      <w:r>
        <w:t>Основные показатели деятельности КСП Нижнеилимского муниципального района в 2012 году</w:t>
      </w:r>
      <w:r w:rsidR="00C605DB">
        <w:t>,</w:t>
      </w:r>
      <w:r>
        <w:t xml:space="preserve"> представленны</w:t>
      </w:r>
      <w:r w:rsidR="00A16317">
        <w:t>е</w:t>
      </w:r>
      <w:r>
        <w:t xml:space="preserve"> в приложении №1 к настоящему отчету</w:t>
      </w:r>
      <w:r w:rsidR="00F82371">
        <w:t>,</w:t>
      </w:r>
      <w:r>
        <w:t xml:space="preserve"> показал</w:t>
      </w:r>
      <w:r w:rsidR="00F82371">
        <w:t>и</w:t>
      </w:r>
      <w:r>
        <w:t xml:space="preserve"> следующее:</w:t>
      </w:r>
    </w:p>
    <w:p w:rsidR="00792F6A" w:rsidRDefault="00F82371" w:rsidP="00643CB9">
      <w:pPr>
        <w:ind w:left="60"/>
        <w:jc w:val="both"/>
      </w:pPr>
      <w:r>
        <w:t>д</w:t>
      </w:r>
      <w:r w:rsidR="00792F6A">
        <w:t>алеко не в полной мере используется потенциал муниципального имущества для пополнения неналоговых доходов районного бюджета. Проверки КСП постоянно выявляют факты неэффективного использования имущества, при этом постоянный контроль в сфере управления муниципальным имуществом имеет результаты:</w:t>
      </w:r>
    </w:p>
    <w:p w:rsidR="001A0044" w:rsidRDefault="00792F6A" w:rsidP="00B022B9">
      <w:pPr>
        <w:pStyle w:val="ac"/>
        <w:numPr>
          <w:ilvl w:val="0"/>
          <w:numId w:val="8"/>
        </w:numPr>
        <w:ind w:left="0" w:firstLine="420"/>
        <w:jc w:val="both"/>
      </w:pPr>
      <w:r>
        <w:t>та</w:t>
      </w:r>
      <w:r w:rsidR="005F1686">
        <w:t>к</w:t>
      </w:r>
      <w:r w:rsidR="000D05DD">
        <w:t>,</w:t>
      </w:r>
      <w:r w:rsidR="005F1686">
        <w:t xml:space="preserve"> </w:t>
      </w:r>
      <w:r w:rsidR="00B022B9">
        <w:t xml:space="preserve"> по поручению председателя Думы района в феврале текущего года подготовлена информация о выполнении мероприятий по устранению нарушений выявленных в ходе проведе</w:t>
      </w:r>
      <w:r w:rsidR="00EB793B">
        <w:t>н</w:t>
      </w:r>
      <w:r w:rsidR="00B022B9">
        <w:t>н</w:t>
      </w:r>
      <w:r w:rsidR="00EB793B">
        <w:t>ых</w:t>
      </w:r>
      <w:r w:rsidR="00B022B9">
        <w:t xml:space="preserve"> </w:t>
      </w:r>
      <w:r w:rsidR="005F1686">
        <w:t>проверок КСП</w:t>
      </w:r>
      <w:r w:rsidR="00B022B9">
        <w:t xml:space="preserve"> за 2011-2012 годы, касающихся вопросов имущественного комплекса МО «Нижнеилимский район»</w:t>
      </w:r>
      <w:r w:rsidR="00FB09EB">
        <w:t>.</w:t>
      </w:r>
      <w:r w:rsidR="00B75B90">
        <w:t xml:space="preserve"> В ходе подготовки данной информации </w:t>
      </w:r>
      <w:r w:rsidR="00FB09EB">
        <w:t xml:space="preserve"> Контрольно-счетной палатой Нижнеилимского муниципального района положительно отмечена работа</w:t>
      </w:r>
      <w:r w:rsidR="005F1686">
        <w:t xml:space="preserve"> ДУМИ администрации Нижнеилимского муниципального района </w:t>
      </w:r>
      <w:r w:rsidR="00FB09EB">
        <w:t xml:space="preserve">по устранению выявленных замечаний и нарушений в постановке </w:t>
      </w:r>
      <w:r w:rsidR="001A0044">
        <w:t>бухгал</w:t>
      </w:r>
      <w:r w:rsidR="00D335E2">
        <w:t>терского учё</w:t>
      </w:r>
      <w:r w:rsidR="00FB09EB">
        <w:t>та</w:t>
      </w:r>
      <w:r w:rsidR="00D335E2">
        <w:t xml:space="preserve"> и составления отчетности. </w:t>
      </w:r>
      <w:r w:rsidR="00FB09EB">
        <w:t xml:space="preserve"> </w:t>
      </w:r>
      <w:r w:rsidR="00D335E2">
        <w:t xml:space="preserve">По предложениям КСП Департаментом по управлению муниципальным имуществом администрации Нижнеилимского муниципального района </w:t>
      </w:r>
      <w:r w:rsidR="00FB09EB">
        <w:t xml:space="preserve">подготовлены и утверждены новые и внесены изменения в действующие муниципальные </w:t>
      </w:r>
      <w:r w:rsidR="001A0044">
        <w:t>правовые акты</w:t>
      </w:r>
      <w:r w:rsidR="004F421B">
        <w:t>,</w:t>
      </w:r>
      <w:r w:rsidR="001A0044">
        <w:t xml:space="preserve"> позволившие</w:t>
      </w:r>
      <w:r w:rsidR="00442D96">
        <w:t xml:space="preserve"> более эффективно</w:t>
      </w:r>
      <w:r w:rsidR="005F1686">
        <w:t xml:space="preserve"> </w:t>
      </w:r>
      <w:r w:rsidR="00442D96">
        <w:t xml:space="preserve"> управлять</w:t>
      </w:r>
      <w:r w:rsidR="00EB793B">
        <w:t xml:space="preserve"> муниципальным имуществом, </w:t>
      </w:r>
      <w:r w:rsidR="00B75B90">
        <w:t>и</w:t>
      </w:r>
      <w:r w:rsidR="00EB793B">
        <w:t xml:space="preserve"> в связи с этим принято решение о снятии с контроля части вопросов </w:t>
      </w:r>
      <w:r w:rsidR="00AF73E6">
        <w:t>по имущественному ко</w:t>
      </w:r>
      <w:r w:rsidR="009554ED">
        <w:t>м</w:t>
      </w:r>
      <w:r w:rsidR="00AF73E6">
        <w:t>плексу</w:t>
      </w:r>
      <w:r w:rsidR="00D91B1F">
        <w:t xml:space="preserve"> муниципального образования «Нижнеилимский район».</w:t>
      </w:r>
      <w:r w:rsidR="00EB793B">
        <w:t xml:space="preserve"> </w:t>
      </w:r>
    </w:p>
    <w:p w:rsidR="004F421B" w:rsidRDefault="004F421B" w:rsidP="004F421B">
      <w:pPr>
        <w:pStyle w:val="ac"/>
        <w:ind w:left="0" w:firstLine="420"/>
        <w:jc w:val="both"/>
      </w:pPr>
      <w:r>
        <w:t>Последующий контроль</w:t>
      </w:r>
      <w:r w:rsidR="00EB3771">
        <w:t xml:space="preserve"> </w:t>
      </w:r>
      <w:r>
        <w:t>в форме экспертно-аналитического мероприятия осуществлялся через выполнение полномочий по внешней проверке отчета Финансового управления администрации Нижнеилимского муниципального района</w:t>
      </w:r>
      <w:r w:rsidR="00010C14">
        <w:t xml:space="preserve"> об исполнении местного бюджета за 2011 год</w:t>
      </w:r>
      <w:r>
        <w:t xml:space="preserve"> и подготовке  заключения на проект решения Думы Нижнеилимского муниципального района «Об утверждении</w:t>
      </w:r>
      <w:r w:rsidR="00A71F71">
        <w:t xml:space="preserve"> отчета об исполнении </w:t>
      </w:r>
      <w:r>
        <w:t xml:space="preserve"> бюджета муниципального образования «Нижнеилимский район» за 2011 год»</w:t>
      </w:r>
      <w:r w:rsidR="00010C14">
        <w:t>. Проверкой проведена оценка соответствия отчета об исполнении местного бюджета и бюджетной отчетности требованиям бюджетного законодательства и муниципальным правовым актам, а также по</w:t>
      </w:r>
      <w:r w:rsidR="00A71F71">
        <w:t>л</w:t>
      </w:r>
      <w:r w:rsidR="00010C14">
        <w:t>ноты и достоверности отчетности об исполнении бюджета. Также в заключении нашли своё отражение результаты анализа социально-экономического развития муниципального образования, достижения целей и задач основных направлений бюджетной и налоговой политики.</w:t>
      </w:r>
    </w:p>
    <w:p w:rsidR="006E0E94" w:rsidRDefault="00010C14" w:rsidP="00A71F71">
      <w:pPr>
        <w:pStyle w:val="ac"/>
        <w:ind w:left="0" w:firstLine="420"/>
        <w:jc w:val="both"/>
      </w:pPr>
      <w:r>
        <w:t>Результаты проверки обобщены в выводах, в их числе отмечены:</w:t>
      </w:r>
      <w:r w:rsidR="00A71F71">
        <w:t xml:space="preserve"> </w:t>
      </w:r>
    </w:p>
    <w:p w:rsidR="006E0E94" w:rsidRDefault="006E0E94" w:rsidP="00A71F71">
      <w:pPr>
        <w:pStyle w:val="ac"/>
        <w:ind w:left="0" w:firstLine="420"/>
        <w:jc w:val="both"/>
      </w:pPr>
      <w:r>
        <w:t>- фактический показатель индекса промышленного производства в 2011 году ниже прогнозного показателя на 2,6%, объём инвестиций в основной капитал за счет всех источников финансирования составил 55% к прогнозу, численность постоянного населения муниципального образования «Нижнеилимский район» в сравнении с 2010 годом снизилась на 4,7%.</w:t>
      </w:r>
    </w:p>
    <w:p w:rsidR="00AF73E6" w:rsidRDefault="006E0E94" w:rsidP="00A71F71">
      <w:pPr>
        <w:pStyle w:val="ac"/>
        <w:ind w:left="0" w:firstLine="420"/>
        <w:jc w:val="both"/>
      </w:pPr>
      <w:r>
        <w:t xml:space="preserve">- </w:t>
      </w:r>
      <w:r w:rsidR="00A71F71">
        <w:t>недостаточное обеспечение эффективности работы муни</w:t>
      </w:r>
      <w:r w:rsidR="00AF73E6">
        <w:t>ципальных унитарных предприятий;</w:t>
      </w:r>
    </w:p>
    <w:p w:rsidR="00010C14" w:rsidRDefault="00AF73E6" w:rsidP="00A71F71">
      <w:pPr>
        <w:pStyle w:val="ac"/>
        <w:ind w:left="0" w:firstLine="420"/>
        <w:jc w:val="both"/>
      </w:pPr>
      <w:r>
        <w:t>-</w:t>
      </w:r>
      <w:r w:rsidR="00E8377A">
        <w:t xml:space="preserve"> сохраняется высокий уровень задолженности по арендной плате за землю и</w:t>
      </w:r>
      <w:r>
        <w:t xml:space="preserve"> аренды</w:t>
      </w:r>
      <w:r w:rsidR="00E8377A">
        <w:t xml:space="preserve"> муниципального имущества, имеется недоимка по налогу на доходы физических лиц</w:t>
      </w:r>
      <w:r w:rsidR="00935CEC">
        <w:t>.</w:t>
      </w:r>
    </w:p>
    <w:p w:rsidR="009554ED" w:rsidRDefault="009554ED" w:rsidP="00A71F71">
      <w:pPr>
        <w:pStyle w:val="ac"/>
        <w:ind w:left="0" w:firstLine="420"/>
        <w:jc w:val="both"/>
      </w:pPr>
    </w:p>
    <w:p w:rsidR="005E048D" w:rsidRDefault="00C27F8A" w:rsidP="00C27F8A">
      <w:pPr>
        <w:pStyle w:val="ac"/>
        <w:ind w:left="0" w:firstLine="420"/>
        <w:jc w:val="both"/>
      </w:pPr>
      <w:r>
        <w:lastRenderedPageBreak/>
        <w:t xml:space="preserve"> Результатом</w:t>
      </w:r>
      <w:r w:rsidR="00AF73E6">
        <w:t xml:space="preserve"> наиболее резонан</w:t>
      </w:r>
      <w:r w:rsidR="002A0F85">
        <w:t>сной проверк</w:t>
      </w:r>
      <w:r w:rsidR="00E65EDF">
        <w:t>ой</w:t>
      </w:r>
      <w:r>
        <w:t xml:space="preserve"> в 2012 году</w:t>
      </w:r>
      <w:r w:rsidR="002A0F85">
        <w:t xml:space="preserve"> КСП выделяет </w:t>
      </w:r>
      <w:r>
        <w:t>контрольное мероприятие</w:t>
      </w:r>
      <w:r w:rsidR="002A0F85">
        <w:t xml:space="preserve"> эффективности использования бюджетных средств выделенных на организацию питания в дошкольных образовательных учреждениях МО «Нижнеилимский район» за 2011 и первый квартал 2012 года</w:t>
      </w:r>
      <w:r w:rsidR="005E048D">
        <w:t>.</w:t>
      </w:r>
    </w:p>
    <w:p w:rsidR="00AF73E6" w:rsidRDefault="00590077" w:rsidP="007D7F99">
      <w:pPr>
        <w:pStyle w:val="ac"/>
        <w:ind w:left="0" w:firstLine="420"/>
        <w:jc w:val="both"/>
      </w:pPr>
      <w:r>
        <w:t>В ходе данной проверки в дошкольных образовательных учреждениях города Железногорска-Илимского установлены нарушения и недостатки по соблюдению норм питания согласно СанПина</w:t>
      </w:r>
      <w:r w:rsidR="002A0F85">
        <w:t xml:space="preserve"> </w:t>
      </w:r>
      <w:r>
        <w:t xml:space="preserve">2.4.1 2660-10, следовательно, одна из целей качественного предоставления муниципальной услуги </w:t>
      </w:r>
      <w:r w:rsidR="00EB3771">
        <w:t>ДОУ должным образом не выполняла</w:t>
      </w:r>
      <w:r>
        <w:t>сь;</w:t>
      </w:r>
      <w:r w:rsidR="005F1F7A">
        <w:t xml:space="preserve"> в ходе</w:t>
      </w:r>
      <w:r>
        <w:t xml:space="preserve"> анализ</w:t>
      </w:r>
      <w:r w:rsidR="005F1F7A">
        <w:t>а</w:t>
      </w:r>
      <w:r w:rsidR="001A5429">
        <w:t xml:space="preserve"> цен, указанных в спецификации</w:t>
      </w:r>
      <w:r>
        <w:t xml:space="preserve"> продукт</w:t>
      </w:r>
      <w:r w:rsidR="002E6EA4">
        <w:t>ов питания к договорам поставки</w:t>
      </w:r>
      <w:r w:rsidR="001A5429">
        <w:t>,</w:t>
      </w:r>
      <w:r w:rsidR="002E6EA4">
        <w:t xml:space="preserve"> </w:t>
      </w:r>
      <w:r w:rsidR="005F1F7A">
        <w:t xml:space="preserve"> установлено завышение </w:t>
      </w:r>
      <w:r>
        <w:t xml:space="preserve"> средних </w:t>
      </w:r>
      <w:r w:rsidR="00F843E5">
        <w:t>розничных цен по таким продуктам, как мясо говядины, мясо кур, столовое яйцо; в МДОУ Детский сад «Лесная полянка» фактические расходы на</w:t>
      </w:r>
      <w:r w:rsidR="007D7F99">
        <w:t xml:space="preserve"> питание одного ребёнка, без учё</w:t>
      </w:r>
      <w:r w:rsidR="001E735E">
        <w:t>та возраста детей</w:t>
      </w:r>
      <w:r w:rsidR="00F843E5">
        <w:t xml:space="preserve"> за март 2012 года оказался ниже</w:t>
      </w:r>
      <w:r w:rsidR="001E735E">
        <w:t>,</w:t>
      </w:r>
      <w:r w:rsidR="00F843E5">
        <w:t xml:space="preserve"> установленных </w:t>
      </w:r>
      <w:r w:rsidR="001E735E">
        <w:t xml:space="preserve">нормативов </w:t>
      </w:r>
      <w:r w:rsidR="00F843E5">
        <w:t>среднесуточных наборов продуктов питания на 45%,</w:t>
      </w:r>
      <w:r w:rsidR="001E735E">
        <w:t xml:space="preserve"> а</w:t>
      </w:r>
      <w:r w:rsidR="00F843E5">
        <w:t xml:space="preserve"> за март 2011 года на 36,9%.</w:t>
      </w:r>
      <w:r w:rsidR="007D7F99">
        <w:t xml:space="preserve"> По ре</w:t>
      </w:r>
      <w:r w:rsidR="001E735E">
        <w:t xml:space="preserve">зультатам контрольного мероприятия </w:t>
      </w:r>
      <w:r w:rsidR="00EB3771">
        <w:t xml:space="preserve"> КСП направила</w:t>
      </w:r>
      <w:r w:rsidR="007D7F99">
        <w:t xml:space="preserve"> отчет в Муниципальное Учреждение Департамент образования адми</w:t>
      </w:r>
      <w:r w:rsidR="001E735E">
        <w:t>нистрации Нижнеилимского района</w:t>
      </w:r>
      <w:r w:rsidR="007D7F99">
        <w:t xml:space="preserve">  для устранения выявленных нарушений.</w:t>
      </w:r>
    </w:p>
    <w:p w:rsidR="009554ED" w:rsidRDefault="007D7F99" w:rsidP="007D7F99">
      <w:pPr>
        <w:pStyle w:val="ac"/>
        <w:ind w:left="0" w:firstLine="420"/>
        <w:jc w:val="both"/>
      </w:pPr>
      <w:r>
        <w:t>В отчетном периоде</w:t>
      </w:r>
      <w:r w:rsidR="00E65EDF">
        <w:t xml:space="preserve"> в соответствии с планом работы КСП Нижнеилимского муниципального района проведена проверка эффективности использования муниципального имущества, переданного в хозяйственное ведение муниципальному унитарному предприятию «Управляющая компания Коммунальные услуги» и его финансово-хозяйственной деятельности за 2011 год и первое полугодие 2012 года. В выводах и предложениях данного контрольного мероприятия Контрольно-счетная палата </w:t>
      </w:r>
      <w:r w:rsidR="00E77284">
        <w:t>предложила правоохранительным органам Нижнеилимского района провести встречную проверку финансово-хозяйственной деятел</w:t>
      </w:r>
      <w:r w:rsidR="00430A12">
        <w:t>ьности</w:t>
      </w:r>
      <w:r w:rsidR="00E77284">
        <w:t xml:space="preserve"> предприятия ООО «Фаворит» на предмет исполнения </w:t>
      </w:r>
      <w:r w:rsidR="00430A12">
        <w:t>услуг водоснабжения</w:t>
      </w:r>
      <w:r w:rsidR="00B75B90">
        <w:t xml:space="preserve"> </w:t>
      </w:r>
      <w:r w:rsidR="00D46573">
        <w:t>организаций</w:t>
      </w:r>
      <w:r w:rsidR="00B75B90">
        <w:t xml:space="preserve"> и населения</w:t>
      </w:r>
      <w:r w:rsidR="00E77284">
        <w:t xml:space="preserve"> города Железногорска-Илимского, с учетом утверждённых</w:t>
      </w:r>
      <w:r w:rsidR="00430A12">
        <w:t xml:space="preserve"> </w:t>
      </w:r>
      <w:r w:rsidR="00E77284">
        <w:t xml:space="preserve"> тарифов.</w:t>
      </w:r>
      <w:r w:rsidR="0094037D">
        <w:t xml:space="preserve"> </w:t>
      </w:r>
      <w:r w:rsidR="00D46573">
        <w:t>Актуальность предлагаемой</w:t>
      </w:r>
      <w:r w:rsidR="002132EC">
        <w:t xml:space="preserve"> проверки </w:t>
      </w:r>
      <w:r w:rsidR="0094037D">
        <w:t>состоит в том, что</w:t>
      </w:r>
      <w:r w:rsidR="00E2135E">
        <w:t xml:space="preserve"> ситуация с тарифообразованием и качеством </w:t>
      </w:r>
      <w:r w:rsidR="00D46573">
        <w:t xml:space="preserve">предоставляемых </w:t>
      </w:r>
      <w:r w:rsidR="00E2135E">
        <w:t>жилищных и коммунальных услуг</w:t>
      </w:r>
      <w:r w:rsidR="0094037D">
        <w:t xml:space="preserve"> </w:t>
      </w:r>
      <w:r w:rsidR="00E2135E">
        <w:t xml:space="preserve">выглядит неблагополучно в целом по России, </w:t>
      </w:r>
      <w:r w:rsidR="00430A12">
        <w:t>вследствие</w:t>
      </w:r>
      <w:r w:rsidR="00E2135E">
        <w:t xml:space="preserve"> чего Президентом Российской Федерации</w:t>
      </w:r>
      <w:r w:rsidR="00430A12">
        <w:t xml:space="preserve"> поставлена задача контрольным органам о необходимости усиления контроля за применением тарифов по жилищно-коммунальным услугам.</w:t>
      </w:r>
      <w:r w:rsidR="00E2135E">
        <w:t xml:space="preserve"> </w:t>
      </w:r>
    </w:p>
    <w:p w:rsidR="001E30BD" w:rsidRDefault="001E30BD" w:rsidP="007D7F99">
      <w:pPr>
        <w:pStyle w:val="ac"/>
        <w:ind w:left="0" w:firstLine="420"/>
        <w:jc w:val="both"/>
      </w:pPr>
    </w:p>
    <w:p w:rsidR="001E30BD" w:rsidRDefault="001E30BD" w:rsidP="001E30BD">
      <w:pPr>
        <w:pStyle w:val="ac"/>
        <w:ind w:left="0" w:firstLine="420"/>
        <w:jc w:val="center"/>
      </w:pPr>
      <w:r>
        <w:t xml:space="preserve">Информационная и иная деятельность </w:t>
      </w:r>
    </w:p>
    <w:p w:rsidR="001E30BD" w:rsidRDefault="001E30BD" w:rsidP="001E30BD">
      <w:pPr>
        <w:pStyle w:val="ac"/>
        <w:ind w:left="0" w:firstLine="420"/>
        <w:jc w:val="center"/>
      </w:pPr>
    </w:p>
    <w:p w:rsidR="005033C3" w:rsidRDefault="00DA2671" w:rsidP="007D7F99">
      <w:pPr>
        <w:pStyle w:val="ac"/>
        <w:ind w:left="0" w:firstLine="420"/>
        <w:jc w:val="both"/>
      </w:pPr>
      <w:r>
        <w:t>Реализуя принцип гласности, Контрольно-счетная палата в отчетном году проводила работу по информированию общественности о результатах своей деятельности. В течение 2012 года на официальном сайте Интернет-портале администрации Нижнеилимского муниципального района в информационном блоке Контрольно-счетная палаты ежемесячно размещалась информация о</w:t>
      </w:r>
      <w:r w:rsidR="0081318F">
        <w:t xml:space="preserve"> контрольных</w:t>
      </w:r>
      <w:r w:rsidR="005033C3">
        <w:t xml:space="preserve"> и экспертно-аналитических мероприятий проводимых Контрольно-счетной палатой.</w:t>
      </w:r>
      <w:r>
        <w:t xml:space="preserve"> </w:t>
      </w:r>
    </w:p>
    <w:p w:rsidR="008F5F5B" w:rsidRDefault="005033C3" w:rsidP="008F5F5B">
      <w:pPr>
        <w:ind w:firstLine="708"/>
        <w:jc w:val="both"/>
      </w:pPr>
      <w:r>
        <w:t xml:space="preserve">Одним из направлений деятельности Контрольно-счетной палаты является взаимодействие </w:t>
      </w:r>
      <w:r w:rsidR="005F2034">
        <w:t xml:space="preserve">с КСП Иркутской области. </w:t>
      </w:r>
      <w:r w:rsidR="008F5F5B">
        <w:t>КСП Нижнеилимского муниципального района на ХХI заседании Президиума Совета Контрольно-счетных органов Иркутской области принята в члены Совета КСО ИР.</w:t>
      </w:r>
    </w:p>
    <w:p w:rsidR="00A30195" w:rsidRDefault="005033C3" w:rsidP="007D7F99">
      <w:pPr>
        <w:pStyle w:val="ac"/>
        <w:ind w:left="0" w:firstLine="420"/>
        <w:jc w:val="both"/>
      </w:pPr>
      <w:r>
        <w:t xml:space="preserve"> </w:t>
      </w:r>
      <w:r w:rsidR="00A30195">
        <w:t xml:space="preserve">Контрольно-счетная палата Иркутской области </w:t>
      </w:r>
      <w:r w:rsidR="00D46573">
        <w:t>в соответс</w:t>
      </w:r>
      <w:r w:rsidR="000D05DD">
        <w:t>твии с планом работы КСП Нижнеили</w:t>
      </w:r>
      <w:r w:rsidR="00D46573">
        <w:t xml:space="preserve">мского муниципального района </w:t>
      </w:r>
      <w:r w:rsidR="00A30195">
        <w:t>провела в</w:t>
      </w:r>
      <w:r>
        <w:t xml:space="preserve"> апреле 2012 года в городе Железногорске-Илимском</w:t>
      </w:r>
      <w:r w:rsidR="00A30195">
        <w:t xml:space="preserve"> расширенный</w:t>
      </w:r>
      <w:r w:rsidR="009010A2">
        <w:t xml:space="preserve"> двух </w:t>
      </w:r>
      <w:r w:rsidR="00CC7D87">
        <w:t>дневной</w:t>
      </w:r>
      <w:r w:rsidR="00A30195">
        <w:t xml:space="preserve"> семинар с представителями контрольных органов муниципальных образований Иркутской области</w:t>
      </w:r>
      <w:r w:rsidR="008C7DE5">
        <w:t>. Основной темой для обсуждения Совета КСО ИР стала</w:t>
      </w:r>
      <w:r w:rsidR="00A30195">
        <w:t xml:space="preserve"> </w:t>
      </w:r>
      <w:r w:rsidR="008C7DE5">
        <w:t>реализация на местах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9010A2" w:rsidRDefault="00A30195" w:rsidP="007D7F99">
      <w:pPr>
        <w:pStyle w:val="ac"/>
        <w:ind w:left="0" w:firstLine="420"/>
        <w:jc w:val="both"/>
      </w:pPr>
      <w:r>
        <w:lastRenderedPageBreak/>
        <w:t>В работе семинара приняли участие представител</w:t>
      </w:r>
      <w:r w:rsidR="00F82371">
        <w:t>и контрольно-счетных органов городов</w:t>
      </w:r>
      <w:r>
        <w:t xml:space="preserve"> Иркутска, Братска, Саянска,</w:t>
      </w:r>
      <w:r w:rsidR="002132EC">
        <w:t xml:space="preserve"> </w:t>
      </w:r>
      <w:r>
        <w:t xml:space="preserve">Усолья-Сибирского, Усть-Кута, Усть-Илимска, Черемхово, Байкальска, Нижнеудинска, Тайшета,  а также Ангарского, Баяндаевского, Тулунского, Нижнеудинского, Шелеховского, </w:t>
      </w:r>
      <w:r w:rsidR="00E77284">
        <w:t xml:space="preserve"> </w:t>
      </w:r>
      <w:r>
        <w:t>Куйтунского, Заларинского районов</w:t>
      </w:r>
      <w:r w:rsidR="00B75B90">
        <w:t>,</w:t>
      </w:r>
      <w:r w:rsidR="00E95D65">
        <w:t xml:space="preserve"> главы и депутаты городских и сельских поселений Нижнеилимского района, специалисты финансового управления, представители</w:t>
      </w:r>
      <w:r w:rsidR="00B75B90">
        <w:t xml:space="preserve"> прокуратуры – всего 60 человек.</w:t>
      </w:r>
      <w:r w:rsidR="00DD200A">
        <w:t xml:space="preserve"> Особое внимание на совещании было уделено вопросам методического обеспечения и стандартизации</w:t>
      </w:r>
      <w:r w:rsidR="00B31CB0">
        <w:t xml:space="preserve"> деятельности</w:t>
      </w:r>
      <w:r w:rsidR="00DD200A">
        <w:t xml:space="preserve"> контрольно-счетных органов Иркутской области. </w:t>
      </w:r>
      <w:r w:rsidR="00E95D65">
        <w:t xml:space="preserve"> Итоги </w:t>
      </w:r>
      <w:r w:rsidR="00DF1DBC">
        <w:t>семинара подвела председатель Контрольно-счетной палаты Иркутской области Морохоева И.П.</w:t>
      </w:r>
      <w:r w:rsidR="00EB3771">
        <w:t>,</w:t>
      </w:r>
      <w:r w:rsidR="00E65EDF">
        <w:t xml:space="preserve"> </w:t>
      </w:r>
      <w:r w:rsidR="00DD200A">
        <w:t>обозначив главные направления контроля на 2012 год из необходимости повышение эффективности работы контрольно-счетных органов Иркутской области</w:t>
      </w:r>
      <w:r w:rsidR="009010A2">
        <w:t>, в том числе за счет внедрения стандартов внешнего муниципального</w:t>
      </w:r>
      <w:r w:rsidR="00B31CB0">
        <w:t xml:space="preserve"> финансового</w:t>
      </w:r>
      <w:r w:rsidR="009010A2">
        <w:t xml:space="preserve"> контроля.</w:t>
      </w:r>
    </w:p>
    <w:p w:rsidR="00530E92" w:rsidRDefault="00530E92" w:rsidP="007D7F99">
      <w:pPr>
        <w:pStyle w:val="ac"/>
        <w:ind w:left="0" w:firstLine="420"/>
        <w:jc w:val="both"/>
      </w:pPr>
      <w:r>
        <w:t>Активная поддержка данного мероприятия и участие в нём мэра Нижнеилимского муниципального района Н.И.Тюхтяева и председателя районной Думы С.В.Жирнова позволило провести данное мероприятие на высоком уровне.</w:t>
      </w:r>
    </w:p>
    <w:p w:rsidR="00B31CB0" w:rsidRDefault="009010A2" w:rsidP="007D7F99">
      <w:pPr>
        <w:pStyle w:val="ac"/>
        <w:ind w:left="0" w:firstLine="420"/>
        <w:jc w:val="both"/>
      </w:pPr>
      <w:r>
        <w:t xml:space="preserve">В соответствии с требованиями </w:t>
      </w:r>
      <w:r w:rsidR="00CC7D87">
        <w:t>статьи 11Ф</w:t>
      </w:r>
      <w:r>
        <w:t>едерального закона от 07.02.2011 года № 6-ФЗ</w:t>
      </w:r>
      <w:r w:rsidR="00CC7D87">
        <w:t>, а также Положения о Контрольно-счетной палате Нижнеилимского муниципального района, в 2012 году КСП разработаны и утверждены шесть стандартов внешнего муниципального финансового контроля: СВМФК – 1 «Правила проведения контрольного мероприятия»; СВМФК – 2 «Проведение аудита эффективности использования средств местного бюджета»; СВМФК – 3 «Проведение и оформление результатов финансового аудита»; СВМФК – 4 «Подготовка, проведение и оформление результатов экспертно-аналитических мероприятий»</w:t>
      </w:r>
      <w:r w:rsidR="00D46573">
        <w:t xml:space="preserve">; СВМФК – 5 «Контроль </w:t>
      </w:r>
      <w:r w:rsidR="00B31CB0">
        <w:t>реализации</w:t>
      </w:r>
      <w:r w:rsidR="00D46573">
        <w:t xml:space="preserve"> результатов контрольных и экспертно-аналитических мероприятий, проведенных Контрольно-счетной палатой Нижнеилимского муниципального района»; СВМФК - 6  «Порядок организации и проведения внешней проверки годового отчета об исполнении местного бюджета».</w:t>
      </w:r>
    </w:p>
    <w:p w:rsidR="001E0391" w:rsidRDefault="00E42542" w:rsidP="007D7F99">
      <w:pPr>
        <w:pStyle w:val="ac"/>
        <w:ind w:left="0" w:firstLine="420"/>
        <w:jc w:val="both"/>
      </w:pPr>
      <w:r>
        <w:t>В течение</w:t>
      </w:r>
      <w:r w:rsidR="00813883">
        <w:t xml:space="preserve"> всего отчетного периода </w:t>
      </w:r>
      <w:r w:rsidR="00101151">
        <w:t>КСП проводила целенаправленную работу относительно возможности передачи функций  по</w:t>
      </w:r>
      <w:r>
        <w:t xml:space="preserve"> осуществлени</w:t>
      </w:r>
      <w:r w:rsidR="00101151">
        <w:t>ю</w:t>
      </w:r>
      <w:r>
        <w:t xml:space="preserve"> внешнего финансового контроля в поселениях</w:t>
      </w:r>
      <w:r w:rsidR="00101151">
        <w:t xml:space="preserve"> района Контрольно-счетной палате Нижнеилимского муниципального района. В настоящее время Решениями Думы Нижнеилимского района в связи заключенными Соглашениями между Думой района и Думами городских и сельских поселений о передаче полномочий по осуществлению внешнего финансового контроля приняты решения о поручении Думы района </w:t>
      </w:r>
      <w:r w:rsidR="001E0391">
        <w:t>об исполнении полномочий КСП по  9 поселениям. Принятые полномочия КСП стали плановыми мероприятиями на 2013 год.</w:t>
      </w:r>
    </w:p>
    <w:p w:rsidR="00AA559C" w:rsidRDefault="001E0391" w:rsidP="007D7F99">
      <w:pPr>
        <w:pStyle w:val="ac"/>
        <w:ind w:left="0" w:firstLine="420"/>
        <w:jc w:val="both"/>
      </w:pPr>
      <w:r>
        <w:t>В отчетном году в Контрольно-счетной палате уделялось внимание повышению профессионального уровня работников. Так</w:t>
      </w:r>
      <w:r w:rsidR="00206CAD">
        <w:t>,</w:t>
      </w:r>
      <w:r>
        <w:t xml:space="preserve"> в течение</w:t>
      </w:r>
      <w:r w:rsidR="00206CAD">
        <w:t xml:space="preserve"> года инспектор КСП прошла обучение в рамках</w:t>
      </w:r>
      <w:r w:rsidR="000D05DD">
        <w:t xml:space="preserve"> консультационного семинара в городе </w:t>
      </w:r>
      <w:r w:rsidR="00206CAD">
        <w:t xml:space="preserve">Новосибирске по теме «Государственный и муниципальный финансовый контроль», председатель КСП </w:t>
      </w:r>
      <w:r w:rsidR="00280180">
        <w:t>п</w:t>
      </w:r>
      <w:r w:rsidR="00F82371">
        <w:t>р</w:t>
      </w:r>
      <w:r w:rsidR="00280180">
        <w:t xml:space="preserve">ошел </w:t>
      </w:r>
      <w:r w:rsidR="0096188D">
        <w:t>обучение по программе повышения квалификации в НИИ СП</w:t>
      </w:r>
      <w:r w:rsidR="004370CE">
        <w:t xml:space="preserve"> (</w:t>
      </w:r>
      <w:r w:rsidR="001A63B2">
        <w:t xml:space="preserve"> г.Москва)</w:t>
      </w:r>
      <w:r w:rsidR="0096188D">
        <w:t>.</w:t>
      </w:r>
    </w:p>
    <w:p w:rsidR="00AA559C" w:rsidRDefault="00AA559C" w:rsidP="007D7F99">
      <w:pPr>
        <w:pStyle w:val="ac"/>
        <w:ind w:left="0" w:firstLine="420"/>
        <w:jc w:val="both"/>
      </w:pPr>
    </w:p>
    <w:p w:rsidR="005F2034" w:rsidRDefault="0096188D" w:rsidP="007D7F99">
      <w:pPr>
        <w:pStyle w:val="ac"/>
        <w:ind w:left="0" w:firstLine="420"/>
        <w:jc w:val="both"/>
      </w:pPr>
      <w:r>
        <w:t xml:space="preserve"> </w:t>
      </w:r>
      <w:r w:rsidR="001E0391">
        <w:t xml:space="preserve"> </w:t>
      </w:r>
    </w:p>
    <w:p w:rsidR="007D7F99" w:rsidRDefault="00B0709B" w:rsidP="00B0709B">
      <w:pPr>
        <w:pStyle w:val="ac"/>
        <w:ind w:left="0" w:firstLine="420"/>
        <w:jc w:val="center"/>
      </w:pPr>
      <w:r>
        <w:t>Основные направления деятельности в 2013 году</w:t>
      </w:r>
    </w:p>
    <w:p w:rsidR="00B0709B" w:rsidRDefault="00B0709B" w:rsidP="00B0709B">
      <w:pPr>
        <w:pStyle w:val="ac"/>
        <w:ind w:left="0" w:firstLine="420"/>
        <w:jc w:val="both"/>
      </w:pPr>
    </w:p>
    <w:p w:rsidR="00B0709B" w:rsidRDefault="00B0709B" w:rsidP="00B0709B">
      <w:pPr>
        <w:pStyle w:val="ac"/>
        <w:ind w:left="0" w:firstLine="420"/>
        <w:jc w:val="both"/>
      </w:pPr>
      <w:r>
        <w:t xml:space="preserve">План работы Контрольно-счетной палаты на 2013 год содержит 25 экспертно-аналитических и контрольных мероприятия, среди которых приоритетными </w:t>
      </w:r>
      <w:r w:rsidR="00027EE9">
        <w:t>по-прежнему</w:t>
      </w:r>
      <w:r>
        <w:t xml:space="preserve"> является контроль за исполнением местного бюджета, за расходованием бюджетных средств в рамках целевых программ.</w:t>
      </w:r>
    </w:p>
    <w:p w:rsidR="00B0709B" w:rsidRDefault="00B0709B" w:rsidP="00B0709B">
      <w:pPr>
        <w:pStyle w:val="ac"/>
        <w:ind w:left="0" w:firstLine="420"/>
        <w:jc w:val="both"/>
      </w:pPr>
      <w:r>
        <w:t xml:space="preserve">В 2013 году КСП также будет продолжена работа по совершенствованию </w:t>
      </w:r>
      <w:r w:rsidR="00DD12EA">
        <w:t xml:space="preserve">внешнего финансового контроля, повышению </w:t>
      </w:r>
      <w:r>
        <w:t xml:space="preserve">его качества и эффективности. Для этого планируется усилить меры </w:t>
      </w:r>
      <w:r w:rsidR="00DD12EA">
        <w:t>по организации контроля за ходом выполнения представлений Контрольно-счетной палаты Нижнеилимского муниципального района, недопущение случаев формального отношения руководите</w:t>
      </w:r>
      <w:r w:rsidR="00027EE9">
        <w:t>лей прове</w:t>
      </w:r>
      <w:r w:rsidR="00DD12EA">
        <w:t xml:space="preserve">ренных организаций к подготовке ответов </w:t>
      </w:r>
      <w:r w:rsidR="00DD12EA">
        <w:lastRenderedPageBreak/>
        <w:t>по выполнению мероприятий по устранению нарушений и недостатков, отраженных в актах, заключениях КСП.</w:t>
      </w:r>
    </w:p>
    <w:p w:rsidR="00DD12EA" w:rsidRDefault="00DD12EA" w:rsidP="00B0709B">
      <w:pPr>
        <w:pStyle w:val="ac"/>
        <w:ind w:left="0" w:firstLine="420"/>
        <w:jc w:val="both"/>
      </w:pPr>
      <w:r>
        <w:t xml:space="preserve">Планируется дальнейшее обновление и расширение информационной составляющей на официальном сайте Интернет-портале администрации Нижнеилимского муниципального района в информационном блоке </w:t>
      </w:r>
      <w:r w:rsidR="00EB3771">
        <w:t>«</w:t>
      </w:r>
      <w:r>
        <w:t>Контрольно-счетная палат</w:t>
      </w:r>
      <w:r w:rsidR="00EB3771">
        <w:t>а»</w:t>
      </w:r>
      <w:r>
        <w:t xml:space="preserve">, нацеленное на ещё более полное обеспечение прозрачности и открытости деятельности муниципального органа </w:t>
      </w:r>
      <w:r w:rsidR="001E30BD">
        <w:t>внешнего контроля.</w:t>
      </w:r>
    </w:p>
    <w:p w:rsidR="0012595B" w:rsidRDefault="0012595B" w:rsidP="00B0709B">
      <w:pPr>
        <w:jc w:val="both"/>
      </w:pPr>
    </w:p>
    <w:p w:rsidR="00C92037" w:rsidRDefault="00C92037" w:rsidP="0012595B"/>
    <w:p w:rsidR="00C92037" w:rsidRDefault="00C92037" w:rsidP="0012595B"/>
    <w:p w:rsidR="00C92037" w:rsidRDefault="00C92037" w:rsidP="0012595B"/>
    <w:p w:rsidR="00C92037" w:rsidRDefault="00C92037" w:rsidP="0012595B"/>
    <w:p w:rsidR="001E30BD" w:rsidRDefault="001E30BD" w:rsidP="0012595B"/>
    <w:p w:rsidR="001E30BD" w:rsidRDefault="001E30BD" w:rsidP="0012595B"/>
    <w:p w:rsidR="001E30BD" w:rsidRDefault="001E30BD" w:rsidP="0012595B"/>
    <w:p w:rsidR="001E30BD" w:rsidRDefault="001E30BD" w:rsidP="0012595B"/>
    <w:p w:rsidR="001E30BD" w:rsidRDefault="001E30BD" w:rsidP="0012595B"/>
    <w:p w:rsidR="001E30BD" w:rsidRDefault="001E30BD" w:rsidP="0012595B"/>
    <w:p w:rsidR="001E30BD" w:rsidRDefault="001E30BD" w:rsidP="0012595B"/>
    <w:p w:rsidR="001E30BD" w:rsidRDefault="001E30BD" w:rsidP="0012595B"/>
    <w:p w:rsidR="000D05DD" w:rsidRDefault="000D05DD" w:rsidP="0012595B"/>
    <w:p w:rsidR="000D05DD" w:rsidRDefault="000D05DD" w:rsidP="0012595B"/>
    <w:p w:rsidR="000D05DD" w:rsidRDefault="000D05DD" w:rsidP="0012595B"/>
    <w:p w:rsidR="000D05DD" w:rsidRDefault="000D05DD" w:rsidP="0012595B"/>
    <w:p w:rsidR="000D05DD" w:rsidRDefault="000D05DD" w:rsidP="0012595B"/>
    <w:p w:rsidR="000D05DD" w:rsidRDefault="000D05DD" w:rsidP="0012595B"/>
    <w:p w:rsidR="000D05DD" w:rsidRDefault="000D05DD" w:rsidP="0012595B"/>
    <w:p w:rsidR="000D05DD" w:rsidRDefault="000D05DD" w:rsidP="0012595B"/>
    <w:p w:rsidR="000D05DD" w:rsidRDefault="000D05DD" w:rsidP="0012595B"/>
    <w:p w:rsidR="001E30BD" w:rsidRDefault="001E30BD" w:rsidP="0012595B"/>
    <w:p w:rsidR="001E30BD" w:rsidRDefault="001E30BD" w:rsidP="0012595B"/>
    <w:p w:rsidR="001E30BD" w:rsidRPr="0012595B" w:rsidRDefault="001E30BD" w:rsidP="0012595B"/>
    <w:p w:rsidR="0012595B" w:rsidRPr="0012595B" w:rsidRDefault="0012595B" w:rsidP="0012595B"/>
    <w:p w:rsidR="0012595B" w:rsidRPr="0012595B" w:rsidRDefault="0012595B" w:rsidP="0012595B"/>
    <w:p w:rsidR="0012595B" w:rsidRDefault="003C5A31" w:rsidP="0012595B">
      <w:r>
        <w:t>Председатель Контрольно-счетной</w:t>
      </w:r>
    </w:p>
    <w:p w:rsidR="001E30BD" w:rsidRDefault="003C5A31" w:rsidP="0012595B">
      <w:r>
        <w:t>палаты Нижнеилимског</w:t>
      </w:r>
      <w:r w:rsidR="001E30BD">
        <w:t>о</w:t>
      </w:r>
    </w:p>
    <w:p w:rsidR="003C5A31" w:rsidRPr="0012595B" w:rsidRDefault="001E30BD" w:rsidP="001E30BD">
      <w:pPr>
        <w:ind w:left="-142"/>
      </w:pPr>
      <w:r>
        <w:t xml:space="preserve">  </w:t>
      </w:r>
      <w:r w:rsidR="003C5A31">
        <w:t xml:space="preserve"> муниципального района                                                         </w:t>
      </w:r>
      <w:r w:rsidR="000D05DD">
        <w:t xml:space="preserve">   </w:t>
      </w:r>
      <w:r w:rsidR="003C5A31">
        <w:t xml:space="preserve">    </w:t>
      </w:r>
      <w:r>
        <w:t xml:space="preserve">           </w:t>
      </w:r>
      <w:r w:rsidR="003C5A31">
        <w:t>О.Л.Каверзин</w:t>
      </w:r>
    </w:p>
    <w:p w:rsidR="0012595B" w:rsidRPr="0012595B" w:rsidRDefault="0012595B" w:rsidP="0012595B"/>
    <w:p w:rsidR="0012595B" w:rsidRPr="0012595B" w:rsidRDefault="0012595B" w:rsidP="0012595B"/>
    <w:sectPr w:rsidR="0012595B" w:rsidRPr="0012595B" w:rsidSect="00486754">
      <w:footerReference w:type="default" r:id="rId8"/>
      <w:pgSz w:w="11906" w:h="16838"/>
      <w:pgMar w:top="1134" w:right="850" w:bottom="1134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DC" w:rsidRDefault="00BA0CDC" w:rsidP="002428EC">
      <w:r>
        <w:separator/>
      </w:r>
    </w:p>
  </w:endnote>
  <w:endnote w:type="continuationSeparator" w:id="1">
    <w:p w:rsidR="00BA0CDC" w:rsidRDefault="00BA0CDC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19985"/>
      <w:docPartObj>
        <w:docPartGallery w:val="Page Numbers (Bottom of Page)"/>
        <w:docPartUnique/>
      </w:docPartObj>
    </w:sdtPr>
    <w:sdtContent>
      <w:p w:rsidR="00DD12EA" w:rsidRDefault="004742DC">
        <w:pPr>
          <w:pStyle w:val="a6"/>
          <w:jc w:val="center"/>
        </w:pPr>
        <w:fldSimple w:instr=" PAGE   \* MERGEFORMAT ">
          <w:r w:rsidR="001E735E">
            <w:rPr>
              <w:noProof/>
            </w:rPr>
            <w:t>5</w:t>
          </w:r>
        </w:fldSimple>
      </w:p>
    </w:sdtContent>
  </w:sdt>
  <w:p w:rsidR="00DD12EA" w:rsidRDefault="00DD12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DC" w:rsidRDefault="00BA0CDC" w:rsidP="002428EC">
      <w:r>
        <w:separator/>
      </w:r>
    </w:p>
  </w:footnote>
  <w:footnote w:type="continuationSeparator" w:id="1">
    <w:p w:rsidR="00BA0CDC" w:rsidRDefault="00BA0CDC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96D8B"/>
    <w:multiLevelType w:val="hybridMultilevel"/>
    <w:tmpl w:val="C8249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2432E"/>
    <w:multiLevelType w:val="hybridMultilevel"/>
    <w:tmpl w:val="1B443E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2582"/>
    <w:rsid w:val="00002CB5"/>
    <w:rsid w:val="00004AA6"/>
    <w:rsid w:val="00004BA3"/>
    <w:rsid w:val="00007CB5"/>
    <w:rsid w:val="00010C14"/>
    <w:rsid w:val="0001118E"/>
    <w:rsid w:val="000130C0"/>
    <w:rsid w:val="00013160"/>
    <w:rsid w:val="00013516"/>
    <w:rsid w:val="00025ED3"/>
    <w:rsid w:val="00027EE9"/>
    <w:rsid w:val="0003623C"/>
    <w:rsid w:val="00040273"/>
    <w:rsid w:val="0004052D"/>
    <w:rsid w:val="000411A4"/>
    <w:rsid w:val="000434E9"/>
    <w:rsid w:val="000464BC"/>
    <w:rsid w:val="00046FBA"/>
    <w:rsid w:val="00047780"/>
    <w:rsid w:val="00052A9F"/>
    <w:rsid w:val="00053756"/>
    <w:rsid w:val="00054D36"/>
    <w:rsid w:val="0005577F"/>
    <w:rsid w:val="0006072D"/>
    <w:rsid w:val="00060CE3"/>
    <w:rsid w:val="00062567"/>
    <w:rsid w:val="00072D19"/>
    <w:rsid w:val="00075F4B"/>
    <w:rsid w:val="00081510"/>
    <w:rsid w:val="00083D11"/>
    <w:rsid w:val="00085AEB"/>
    <w:rsid w:val="000860D4"/>
    <w:rsid w:val="00093CB1"/>
    <w:rsid w:val="00094338"/>
    <w:rsid w:val="00094C7F"/>
    <w:rsid w:val="000964E3"/>
    <w:rsid w:val="000A1360"/>
    <w:rsid w:val="000B443E"/>
    <w:rsid w:val="000B7808"/>
    <w:rsid w:val="000C157F"/>
    <w:rsid w:val="000C42ED"/>
    <w:rsid w:val="000D05DD"/>
    <w:rsid w:val="000D0EA3"/>
    <w:rsid w:val="000D4AF7"/>
    <w:rsid w:val="000E008C"/>
    <w:rsid w:val="000E2939"/>
    <w:rsid w:val="000E6ECE"/>
    <w:rsid w:val="00100107"/>
    <w:rsid w:val="00100224"/>
    <w:rsid w:val="001004CD"/>
    <w:rsid w:val="00101151"/>
    <w:rsid w:val="00101853"/>
    <w:rsid w:val="00101EDD"/>
    <w:rsid w:val="00102CDF"/>
    <w:rsid w:val="00110E21"/>
    <w:rsid w:val="00111B6C"/>
    <w:rsid w:val="00115913"/>
    <w:rsid w:val="00115F20"/>
    <w:rsid w:val="001178E1"/>
    <w:rsid w:val="00117F1C"/>
    <w:rsid w:val="001250A9"/>
    <w:rsid w:val="0012595B"/>
    <w:rsid w:val="00131F7B"/>
    <w:rsid w:val="001327B4"/>
    <w:rsid w:val="00137069"/>
    <w:rsid w:val="00145558"/>
    <w:rsid w:val="001460E3"/>
    <w:rsid w:val="00146FB9"/>
    <w:rsid w:val="00151F4A"/>
    <w:rsid w:val="0015312E"/>
    <w:rsid w:val="00155C95"/>
    <w:rsid w:val="0016282A"/>
    <w:rsid w:val="001628E7"/>
    <w:rsid w:val="001634A5"/>
    <w:rsid w:val="00167F81"/>
    <w:rsid w:val="0017075B"/>
    <w:rsid w:val="00171A7E"/>
    <w:rsid w:val="00172565"/>
    <w:rsid w:val="0017790F"/>
    <w:rsid w:val="0018067E"/>
    <w:rsid w:val="00183728"/>
    <w:rsid w:val="00187ECB"/>
    <w:rsid w:val="0019112A"/>
    <w:rsid w:val="00196E68"/>
    <w:rsid w:val="001A0044"/>
    <w:rsid w:val="001A22E4"/>
    <w:rsid w:val="001A4222"/>
    <w:rsid w:val="001A5429"/>
    <w:rsid w:val="001A63B2"/>
    <w:rsid w:val="001A76C3"/>
    <w:rsid w:val="001B26C8"/>
    <w:rsid w:val="001B3ED7"/>
    <w:rsid w:val="001B69E5"/>
    <w:rsid w:val="001C0C3A"/>
    <w:rsid w:val="001C71EA"/>
    <w:rsid w:val="001D149B"/>
    <w:rsid w:val="001D1601"/>
    <w:rsid w:val="001D2335"/>
    <w:rsid w:val="001D25C5"/>
    <w:rsid w:val="001D2ED9"/>
    <w:rsid w:val="001D3461"/>
    <w:rsid w:val="001D3860"/>
    <w:rsid w:val="001D479B"/>
    <w:rsid w:val="001E0391"/>
    <w:rsid w:val="001E2AEB"/>
    <w:rsid w:val="001E30BD"/>
    <w:rsid w:val="001E3896"/>
    <w:rsid w:val="001E3AB1"/>
    <w:rsid w:val="001E609E"/>
    <w:rsid w:val="001E735E"/>
    <w:rsid w:val="001F2D21"/>
    <w:rsid w:val="001F63F9"/>
    <w:rsid w:val="0020014A"/>
    <w:rsid w:val="002023D5"/>
    <w:rsid w:val="00203135"/>
    <w:rsid w:val="00205205"/>
    <w:rsid w:val="002054CD"/>
    <w:rsid w:val="00206CAD"/>
    <w:rsid w:val="00206D9C"/>
    <w:rsid w:val="00207C7B"/>
    <w:rsid w:val="00210249"/>
    <w:rsid w:val="0021027D"/>
    <w:rsid w:val="002132EC"/>
    <w:rsid w:val="00213BF6"/>
    <w:rsid w:val="002151BC"/>
    <w:rsid w:val="002200FC"/>
    <w:rsid w:val="00222B8C"/>
    <w:rsid w:val="0022503F"/>
    <w:rsid w:val="00232DAF"/>
    <w:rsid w:val="00233FA7"/>
    <w:rsid w:val="00235329"/>
    <w:rsid w:val="0023690B"/>
    <w:rsid w:val="00237F5D"/>
    <w:rsid w:val="00241397"/>
    <w:rsid w:val="00241536"/>
    <w:rsid w:val="002428EC"/>
    <w:rsid w:val="00242CC6"/>
    <w:rsid w:val="0024393B"/>
    <w:rsid w:val="00250876"/>
    <w:rsid w:val="0025522A"/>
    <w:rsid w:val="0025597A"/>
    <w:rsid w:val="00257F33"/>
    <w:rsid w:val="00260964"/>
    <w:rsid w:val="00262475"/>
    <w:rsid w:val="00267093"/>
    <w:rsid w:val="0027094D"/>
    <w:rsid w:val="00275662"/>
    <w:rsid w:val="00280180"/>
    <w:rsid w:val="0028264B"/>
    <w:rsid w:val="00284DEB"/>
    <w:rsid w:val="00285880"/>
    <w:rsid w:val="00286059"/>
    <w:rsid w:val="00287A91"/>
    <w:rsid w:val="002944DA"/>
    <w:rsid w:val="00295E97"/>
    <w:rsid w:val="002A0F85"/>
    <w:rsid w:val="002A4551"/>
    <w:rsid w:val="002A4A13"/>
    <w:rsid w:val="002A532F"/>
    <w:rsid w:val="002A6510"/>
    <w:rsid w:val="002B054B"/>
    <w:rsid w:val="002B3ACF"/>
    <w:rsid w:val="002B614F"/>
    <w:rsid w:val="002B7129"/>
    <w:rsid w:val="002C0A1C"/>
    <w:rsid w:val="002D4AC6"/>
    <w:rsid w:val="002E3AB7"/>
    <w:rsid w:val="002E650F"/>
    <w:rsid w:val="002E6D1F"/>
    <w:rsid w:val="002E6EA4"/>
    <w:rsid w:val="002F05B5"/>
    <w:rsid w:val="002F0C87"/>
    <w:rsid w:val="002F7C1D"/>
    <w:rsid w:val="003001E4"/>
    <w:rsid w:val="00301AFF"/>
    <w:rsid w:val="003020DD"/>
    <w:rsid w:val="00304619"/>
    <w:rsid w:val="00307297"/>
    <w:rsid w:val="00311C74"/>
    <w:rsid w:val="003133A4"/>
    <w:rsid w:val="00315209"/>
    <w:rsid w:val="00315989"/>
    <w:rsid w:val="00315EAC"/>
    <w:rsid w:val="00316DD8"/>
    <w:rsid w:val="00321752"/>
    <w:rsid w:val="0032450B"/>
    <w:rsid w:val="00330382"/>
    <w:rsid w:val="00331052"/>
    <w:rsid w:val="00331E53"/>
    <w:rsid w:val="00336490"/>
    <w:rsid w:val="003364B2"/>
    <w:rsid w:val="00347231"/>
    <w:rsid w:val="00351209"/>
    <w:rsid w:val="00355870"/>
    <w:rsid w:val="00357A03"/>
    <w:rsid w:val="00360D36"/>
    <w:rsid w:val="00361084"/>
    <w:rsid w:val="00361733"/>
    <w:rsid w:val="003640FA"/>
    <w:rsid w:val="00365527"/>
    <w:rsid w:val="003703BE"/>
    <w:rsid w:val="003708A5"/>
    <w:rsid w:val="0037181E"/>
    <w:rsid w:val="00377599"/>
    <w:rsid w:val="00381915"/>
    <w:rsid w:val="00382D58"/>
    <w:rsid w:val="00387BAC"/>
    <w:rsid w:val="00387CBF"/>
    <w:rsid w:val="0039248C"/>
    <w:rsid w:val="00395634"/>
    <w:rsid w:val="00395D8A"/>
    <w:rsid w:val="003A1430"/>
    <w:rsid w:val="003A56B4"/>
    <w:rsid w:val="003A5E0A"/>
    <w:rsid w:val="003B080E"/>
    <w:rsid w:val="003B145E"/>
    <w:rsid w:val="003B2F34"/>
    <w:rsid w:val="003B2FE9"/>
    <w:rsid w:val="003B4FA1"/>
    <w:rsid w:val="003C094E"/>
    <w:rsid w:val="003C53E1"/>
    <w:rsid w:val="003C5550"/>
    <w:rsid w:val="003C5A31"/>
    <w:rsid w:val="003C7ABE"/>
    <w:rsid w:val="003D11A4"/>
    <w:rsid w:val="003D644E"/>
    <w:rsid w:val="003D7C69"/>
    <w:rsid w:val="003E0C48"/>
    <w:rsid w:val="003E1E78"/>
    <w:rsid w:val="003E20DA"/>
    <w:rsid w:val="003E35D7"/>
    <w:rsid w:val="003E5027"/>
    <w:rsid w:val="003E611F"/>
    <w:rsid w:val="003E620E"/>
    <w:rsid w:val="003E7C6B"/>
    <w:rsid w:val="003F248A"/>
    <w:rsid w:val="0040002C"/>
    <w:rsid w:val="004012B2"/>
    <w:rsid w:val="00403AE2"/>
    <w:rsid w:val="00410586"/>
    <w:rsid w:val="00412FB5"/>
    <w:rsid w:val="00416563"/>
    <w:rsid w:val="004167B9"/>
    <w:rsid w:val="00417647"/>
    <w:rsid w:val="00425865"/>
    <w:rsid w:val="00427A71"/>
    <w:rsid w:val="004303D1"/>
    <w:rsid w:val="0043073E"/>
    <w:rsid w:val="00430A12"/>
    <w:rsid w:val="004314A0"/>
    <w:rsid w:val="00436667"/>
    <w:rsid w:val="004370CE"/>
    <w:rsid w:val="004373D3"/>
    <w:rsid w:val="004407AD"/>
    <w:rsid w:val="004426F0"/>
    <w:rsid w:val="00442D96"/>
    <w:rsid w:val="00443E0D"/>
    <w:rsid w:val="00444CA4"/>
    <w:rsid w:val="0044502D"/>
    <w:rsid w:val="00447358"/>
    <w:rsid w:val="00452B34"/>
    <w:rsid w:val="00461691"/>
    <w:rsid w:val="004626D0"/>
    <w:rsid w:val="00464DC4"/>
    <w:rsid w:val="00472DE1"/>
    <w:rsid w:val="004742DC"/>
    <w:rsid w:val="00475791"/>
    <w:rsid w:val="00475EAE"/>
    <w:rsid w:val="00475FAA"/>
    <w:rsid w:val="00483A9C"/>
    <w:rsid w:val="004851C9"/>
    <w:rsid w:val="0048614B"/>
    <w:rsid w:val="00486754"/>
    <w:rsid w:val="00494F82"/>
    <w:rsid w:val="0049755F"/>
    <w:rsid w:val="004A085D"/>
    <w:rsid w:val="004A18BB"/>
    <w:rsid w:val="004A3A32"/>
    <w:rsid w:val="004A73FF"/>
    <w:rsid w:val="004A75BB"/>
    <w:rsid w:val="004B78C3"/>
    <w:rsid w:val="004C02FC"/>
    <w:rsid w:val="004C0F48"/>
    <w:rsid w:val="004C1C58"/>
    <w:rsid w:val="004C294E"/>
    <w:rsid w:val="004D0C78"/>
    <w:rsid w:val="004D33DA"/>
    <w:rsid w:val="004D52A7"/>
    <w:rsid w:val="004D6C8D"/>
    <w:rsid w:val="004D77CB"/>
    <w:rsid w:val="004E3307"/>
    <w:rsid w:val="004E5895"/>
    <w:rsid w:val="004F14D3"/>
    <w:rsid w:val="004F29C9"/>
    <w:rsid w:val="004F3DB1"/>
    <w:rsid w:val="004F421B"/>
    <w:rsid w:val="004F58B4"/>
    <w:rsid w:val="00501DF9"/>
    <w:rsid w:val="00502BC2"/>
    <w:rsid w:val="005031AE"/>
    <w:rsid w:val="005033C3"/>
    <w:rsid w:val="00507648"/>
    <w:rsid w:val="00510A92"/>
    <w:rsid w:val="00512094"/>
    <w:rsid w:val="00515E4D"/>
    <w:rsid w:val="005211EB"/>
    <w:rsid w:val="00525A29"/>
    <w:rsid w:val="00526542"/>
    <w:rsid w:val="00527ED6"/>
    <w:rsid w:val="00530E92"/>
    <w:rsid w:val="00532685"/>
    <w:rsid w:val="005439CD"/>
    <w:rsid w:val="00546096"/>
    <w:rsid w:val="00546DA8"/>
    <w:rsid w:val="00546FA9"/>
    <w:rsid w:val="0055197C"/>
    <w:rsid w:val="00552B88"/>
    <w:rsid w:val="005608C1"/>
    <w:rsid w:val="00567A17"/>
    <w:rsid w:val="00570030"/>
    <w:rsid w:val="00570CDD"/>
    <w:rsid w:val="00572FD3"/>
    <w:rsid w:val="00574C2A"/>
    <w:rsid w:val="00581793"/>
    <w:rsid w:val="00581D77"/>
    <w:rsid w:val="00582FB7"/>
    <w:rsid w:val="005867A6"/>
    <w:rsid w:val="00590077"/>
    <w:rsid w:val="005936AB"/>
    <w:rsid w:val="00594B2C"/>
    <w:rsid w:val="005A0C26"/>
    <w:rsid w:val="005A1075"/>
    <w:rsid w:val="005A11A3"/>
    <w:rsid w:val="005A11AA"/>
    <w:rsid w:val="005A48CC"/>
    <w:rsid w:val="005A6841"/>
    <w:rsid w:val="005A6A5C"/>
    <w:rsid w:val="005A7814"/>
    <w:rsid w:val="005B0C20"/>
    <w:rsid w:val="005B0DED"/>
    <w:rsid w:val="005B37D8"/>
    <w:rsid w:val="005B48A5"/>
    <w:rsid w:val="005C0101"/>
    <w:rsid w:val="005C0983"/>
    <w:rsid w:val="005C339C"/>
    <w:rsid w:val="005C55BA"/>
    <w:rsid w:val="005D0294"/>
    <w:rsid w:val="005D1BB1"/>
    <w:rsid w:val="005D1F51"/>
    <w:rsid w:val="005D245C"/>
    <w:rsid w:val="005D2B42"/>
    <w:rsid w:val="005D346B"/>
    <w:rsid w:val="005D5DEA"/>
    <w:rsid w:val="005D5F32"/>
    <w:rsid w:val="005D6438"/>
    <w:rsid w:val="005D7E42"/>
    <w:rsid w:val="005E048D"/>
    <w:rsid w:val="005E46A9"/>
    <w:rsid w:val="005E4D73"/>
    <w:rsid w:val="005E524F"/>
    <w:rsid w:val="005F114B"/>
    <w:rsid w:val="005F1686"/>
    <w:rsid w:val="005F1F7A"/>
    <w:rsid w:val="005F2034"/>
    <w:rsid w:val="005F5AA3"/>
    <w:rsid w:val="005F7764"/>
    <w:rsid w:val="00601CCF"/>
    <w:rsid w:val="00602296"/>
    <w:rsid w:val="00613110"/>
    <w:rsid w:val="00613D6C"/>
    <w:rsid w:val="00613FA7"/>
    <w:rsid w:val="006246F7"/>
    <w:rsid w:val="00631C78"/>
    <w:rsid w:val="0063367F"/>
    <w:rsid w:val="00636205"/>
    <w:rsid w:val="00636D92"/>
    <w:rsid w:val="006371FF"/>
    <w:rsid w:val="00640A8E"/>
    <w:rsid w:val="00642392"/>
    <w:rsid w:val="00643CB9"/>
    <w:rsid w:val="00654A07"/>
    <w:rsid w:val="006576B3"/>
    <w:rsid w:val="0066110D"/>
    <w:rsid w:val="006625DC"/>
    <w:rsid w:val="006710BA"/>
    <w:rsid w:val="00671A29"/>
    <w:rsid w:val="00671D88"/>
    <w:rsid w:val="006758E7"/>
    <w:rsid w:val="00680601"/>
    <w:rsid w:val="00691222"/>
    <w:rsid w:val="00691D41"/>
    <w:rsid w:val="0069299D"/>
    <w:rsid w:val="006935B0"/>
    <w:rsid w:val="0069440B"/>
    <w:rsid w:val="00694E52"/>
    <w:rsid w:val="006951C1"/>
    <w:rsid w:val="00696B77"/>
    <w:rsid w:val="006A0BB3"/>
    <w:rsid w:val="006A3B16"/>
    <w:rsid w:val="006B5A01"/>
    <w:rsid w:val="006B6341"/>
    <w:rsid w:val="006B695C"/>
    <w:rsid w:val="006B6C44"/>
    <w:rsid w:val="006C55B6"/>
    <w:rsid w:val="006C5ED8"/>
    <w:rsid w:val="006C6741"/>
    <w:rsid w:val="006D0B70"/>
    <w:rsid w:val="006E0B66"/>
    <w:rsid w:val="006E0E94"/>
    <w:rsid w:val="006E0F3B"/>
    <w:rsid w:val="006E0F5E"/>
    <w:rsid w:val="006E16DE"/>
    <w:rsid w:val="006F1A21"/>
    <w:rsid w:val="006F4045"/>
    <w:rsid w:val="006F62F5"/>
    <w:rsid w:val="006F6454"/>
    <w:rsid w:val="00701550"/>
    <w:rsid w:val="00703094"/>
    <w:rsid w:val="00706373"/>
    <w:rsid w:val="00711159"/>
    <w:rsid w:val="0071217E"/>
    <w:rsid w:val="0071442E"/>
    <w:rsid w:val="00715ADF"/>
    <w:rsid w:val="007161B8"/>
    <w:rsid w:val="00725F0C"/>
    <w:rsid w:val="007261BD"/>
    <w:rsid w:val="00726331"/>
    <w:rsid w:val="00734B11"/>
    <w:rsid w:val="00737769"/>
    <w:rsid w:val="0074244F"/>
    <w:rsid w:val="00743DD3"/>
    <w:rsid w:val="00744117"/>
    <w:rsid w:val="00745223"/>
    <w:rsid w:val="00755DF5"/>
    <w:rsid w:val="00756916"/>
    <w:rsid w:val="007623FB"/>
    <w:rsid w:val="00762FFB"/>
    <w:rsid w:val="0076456C"/>
    <w:rsid w:val="00764FD7"/>
    <w:rsid w:val="007734BB"/>
    <w:rsid w:val="0077722B"/>
    <w:rsid w:val="007775F8"/>
    <w:rsid w:val="00777D4A"/>
    <w:rsid w:val="00781613"/>
    <w:rsid w:val="00785AC3"/>
    <w:rsid w:val="00785F74"/>
    <w:rsid w:val="00792F6A"/>
    <w:rsid w:val="00796714"/>
    <w:rsid w:val="007A08EF"/>
    <w:rsid w:val="007A2072"/>
    <w:rsid w:val="007A411D"/>
    <w:rsid w:val="007B0104"/>
    <w:rsid w:val="007B0FE4"/>
    <w:rsid w:val="007B15D8"/>
    <w:rsid w:val="007B22A9"/>
    <w:rsid w:val="007B6814"/>
    <w:rsid w:val="007C0FD6"/>
    <w:rsid w:val="007C3810"/>
    <w:rsid w:val="007C4720"/>
    <w:rsid w:val="007C6354"/>
    <w:rsid w:val="007D367E"/>
    <w:rsid w:val="007D7D8D"/>
    <w:rsid w:val="007D7F99"/>
    <w:rsid w:val="007E1FC9"/>
    <w:rsid w:val="007E4CBA"/>
    <w:rsid w:val="007E5B31"/>
    <w:rsid w:val="007F1791"/>
    <w:rsid w:val="0080267B"/>
    <w:rsid w:val="00802E4C"/>
    <w:rsid w:val="00812F9E"/>
    <w:rsid w:val="0081318F"/>
    <w:rsid w:val="00813883"/>
    <w:rsid w:val="00815ACE"/>
    <w:rsid w:val="008167BD"/>
    <w:rsid w:val="00823833"/>
    <w:rsid w:val="008258FF"/>
    <w:rsid w:val="00825BF6"/>
    <w:rsid w:val="00831372"/>
    <w:rsid w:val="008404F9"/>
    <w:rsid w:val="00843EEB"/>
    <w:rsid w:val="00845E60"/>
    <w:rsid w:val="00850E28"/>
    <w:rsid w:val="00851C91"/>
    <w:rsid w:val="008526D8"/>
    <w:rsid w:val="00853506"/>
    <w:rsid w:val="008549DC"/>
    <w:rsid w:val="008555AF"/>
    <w:rsid w:val="0086018A"/>
    <w:rsid w:val="008640AF"/>
    <w:rsid w:val="00865058"/>
    <w:rsid w:val="00872ABB"/>
    <w:rsid w:val="00880391"/>
    <w:rsid w:val="008858CA"/>
    <w:rsid w:val="008859DC"/>
    <w:rsid w:val="00887479"/>
    <w:rsid w:val="0089476C"/>
    <w:rsid w:val="0089558C"/>
    <w:rsid w:val="008A0C76"/>
    <w:rsid w:val="008A0F78"/>
    <w:rsid w:val="008A5B65"/>
    <w:rsid w:val="008A7B28"/>
    <w:rsid w:val="008A7D1C"/>
    <w:rsid w:val="008B5149"/>
    <w:rsid w:val="008C5456"/>
    <w:rsid w:val="008C5D2E"/>
    <w:rsid w:val="008C6FA7"/>
    <w:rsid w:val="008C7DE5"/>
    <w:rsid w:val="008E13AE"/>
    <w:rsid w:val="008E2B6E"/>
    <w:rsid w:val="008E471A"/>
    <w:rsid w:val="008E6565"/>
    <w:rsid w:val="008E76B5"/>
    <w:rsid w:val="008F5F5B"/>
    <w:rsid w:val="008F787A"/>
    <w:rsid w:val="008F7C06"/>
    <w:rsid w:val="009010A2"/>
    <w:rsid w:val="009011A9"/>
    <w:rsid w:val="00901261"/>
    <w:rsid w:val="0090135E"/>
    <w:rsid w:val="00904595"/>
    <w:rsid w:val="00905B1B"/>
    <w:rsid w:val="00910E00"/>
    <w:rsid w:val="00910EEB"/>
    <w:rsid w:val="00911252"/>
    <w:rsid w:val="00916C2B"/>
    <w:rsid w:val="0092644A"/>
    <w:rsid w:val="00931A2B"/>
    <w:rsid w:val="00932056"/>
    <w:rsid w:val="009321D9"/>
    <w:rsid w:val="0093473F"/>
    <w:rsid w:val="0093566D"/>
    <w:rsid w:val="00935CEC"/>
    <w:rsid w:val="009376FA"/>
    <w:rsid w:val="00937C23"/>
    <w:rsid w:val="0094037D"/>
    <w:rsid w:val="00942465"/>
    <w:rsid w:val="00946102"/>
    <w:rsid w:val="009478F3"/>
    <w:rsid w:val="0095519D"/>
    <w:rsid w:val="0095536E"/>
    <w:rsid w:val="009554ED"/>
    <w:rsid w:val="00955B1F"/>
    <w:rsid w:val="0095649A"/>
    <w:rsid w:val="0095745D"/>
    <w:rsid w:val="0095772B"/>
    <w:rsid w:val="009603F6"/>
    <w:rsid w:val="0096188D"/>
    <w:rsid w:val="00963322"/>
    <w:rsid w:val="00963526"/>
    <w:rsid w:val="00964831"/>
    <w:rsid w:val="00967162"/>
    <w:rsid w:val="009749F4"/>
    <w:rsid w:val="00974E29"/>
    <w:rsid w:val="009765D8"/>
    <w:rsid w:val="00981E8E"/>
    <w:rsid w:val="0098385C"/>
    <w:rsid w:val="009929EB"/>
    <w:rsid w:val="00995CD5"/>
    <w:rsid w:val="009961C8"/>
    <w:rsid w:val="00996808"/>
    <w:rsid w:val="0099729B"/>
    <w:rsid w:val="0099736B"/>
    <w:rsid w:val="009A4F87"/>
    <w:rsid w:val="009A6F6B"/>
    <w:rsid w:val="009A6F90"/>
    <w:rsid w:val="009B2500"/>
    <w:rsid w:val="009C2ADA"/>
    <w:rsid w:val="009D0CA2"/>
    <w:rsid w:val="009D2432"/>
    <w:rsid w:val="009D5157"/>
    <w:rsid w:val="009D7C1A"/>
    <w:rsid w:val="009D7E23"/>
    <w:rsid w:val="009E11A0"/>
    <w:rsid w:val="009E233C"/>
    <w:rsid w:val="009E3A7D"/>
    <w:rsid w:val="009F08D2"/>
    <w:rsid w:val="009F38A3"/>
    <w:rsid w:val="009F5AB4"/>
    <w:rsid w:val="009F73FC"/>
    <w:rsid w:val="00A008AD"/>
    <w:rsid w:val="00A01165"/>
    <w:rsid w:val="00A11F99"/>
    <w:rsid w:val="00A131CF"/>
    <w:rsid w:val="00A148DA"/>
    <w:rsid w:val="00A15C35"/>
    <w:rsid w:val="00A16317"/>
    <w:rsid w:val="00A16DC0"/>
    <w:rsid w:val="00A2003F"/>
    <w:rsid w:val="00A20D56"/>
    <w:rsid w:val="00A23EBD"/>
    <w:rsid w:val="00A25B39"/>
    <w:rsid w:val="00A25B48"/>
    <w:rsid w:val="00A275DA"/>
    <w:rsid w:val="00A300A7"/>
    <w:rsid w:val="00A30195"/>
    <w:rsid w:val="00A3504F"/>
    <w:rsid w:val="00A35585"/>
    <w:rsid w:val="00A35E90"/>
    <w:rsid w:val="00A36075"/>
    <w:rsid w:val="00A41F59"/>
    <w:rsid w:val="00A4491B"/>
    <w:rsid w:val="00A46701"/>
    <w:rsid w:val="00A47116"/>
    <w:rsid w:val="00A503DF"/>
    <w:rsid w:val="00A51FDF"/>
    <w:rsid w:val="00A5290B"/>
    <w:rsid w:val="00A53343"/>
    <w:rsid w:val="00A5732D"/>
    <w:rsid w:val="00A621E3"/>
    <w:rsid w:val="00A6221A"/>
    <w:rsid w:val="00A64007"/>
    <w:rsid w:val="00A70026"/>
    <w:rsid w:val="00A703DD"/>
    <w:rsid w:val="00A71F71"/>
    <w:rsid w:val="00A74FE7"/>
    <w:rsid w:val="00A863F5"/>
    <w:rsid w:val="00A90872"/>
    <w:rsid w:val="00A91C1D"/>
    <w:rsid w:val="00A92744"/>
    <w:rsid w:val="00A934A9"/>
    <w:rsid w:val="00A959B1"/>
    <w:rsid w:val="00A967F6"/>
    <w:rsid w:val="00AA2726"/>
    <w:rsid w:val="00AA2E12"/>
    <w:rsid w:val="00AA3251"/>
    <w:rsid w:val="00AA54DC"/>
    <w:rsid w:val="00AA559C"/>
    <w:rsid w:val="00AB0C91"/>
    <w:rsid w:val="00AB1ED0"/>
    <w:rsid w:val="00AB4A85"/>
    <w:rsid w:val="00AB633D"/>
    <w:rsid w:val="00AB6FC2"/>
    <w:rsid w:val="00AC0964"/>
    <w:rsid w:val="00AC2485"/>
    <w:rsid w:val="00AC6EDF"/>
    <w:rsid w:val="00AC6F22"/>
    <w:rsid w:val="00AD019A"/>
    <w:rsid w:val="00AD08F0"/>
    <w:rsid w:val="00AD5E83"/>
    <w:rsid w:val="00AD6587"/>
    <w:rsid w:val="00AF31FC"/>
    <w:rsid w:val="00AF4037"/>
    <w:rsid w:val="00AF73E6"/>
    <w:rsid w:val="00B022B9"/>
    <w:rsid w:val="00B06D35"/>
    <w:rsid w:val="00B0709B"/>
    <w:rsid w:val="00B12412"/>
    <w:rsid w:val="00B12C2F"/>
    <w:rsid w:val="00B13E4D"/>
    <w:rsid w:val="00B1486A"/>
    <w:rsid w:val="00B16186"/>
    <w:rsid w:val="00B201E1"/>
    <w:rsid w:val="00B22B29"/>
    <w:rsid w:val="00B24BA9"/>
    <w:rsid w:val="00B278E7"/>
    <w:rsid w:val="00B319F9"/>
    <w:rsid w:val="00B31CB0"/>
    <w:rsid w:val="00B32B71"/>
    <w:rsid w:val="00B34260"/>
    <w:rsid w:val="00B34FA6"/>
    <w:rsid w:val="00B360CD"/>
    <w:rsid w:val="00B45B93"/>
    <w:rsid w:val="00B56278"/>
    <w:rsid w:val="00B56668"/>
    <w:rsid w:val="00B57750"/>
    <w:rsid w:val="00B6578B"/>
    <w:rsid w:val="00B67844"/>
    <w:rsid w:val="00B7100F"/>
    <w:rsid w:val="00B75B90"/>
    <w:rsid w:val="00B76E64"/>
    <w:rsid w:val="00B76F2E"/>
    <w:rsid w:val="00B77311"/>
    <w:rsid w:val="00B83575"/>
    <w:rsid w:val="00B842CF"/>
    <w:rsid w:val="00B8652A"/>
    <w:rsid w:val="00B86C83"/>
    <w:rsid w:val="00B90161"/>
    <w:rsid w:val="00B9147B"/>
    <w:rsid w:val="00B9266C"/>
    <w:rsid w:val="00B96C09"/>
    <w:rsid w:val="00BA0B3A"/>
    <w:rsid w:val="00BA0CDC"/>
    <w:rsid w:val="00BA3B64"/>
    <w:rsid w:val="00BA75EB"/>
    <w:rsid w:val="00BB0363"/>
    <w:rsid w:val="00BB2960"/>
    <w:rsid w:val="00BB35DE"/>
    <w:rsid w:val="00BB4D53"/>
    <w:rsid w:val="00BB5286"/>
    <w:rsid w:val="00BB73AC"/>
    <w:rsid w:val="00BC0220"/>
    <w:rsid w:val="00BC48DF"/>
    <w:rsid w:val="00BC5374"/>
    <w:rsid w:val="00BC7338"/>
    <w:rsid w:val="00BD265F"/>
    <w:rsid w:val="00BE30FA"/>
    <w:rsid w:val="00BE3BE9"/>
    <w:rsid w:val="00BF3B61"/>
    <w:rsid w:val="00BF3EC9"/>
    <w:rsid w:val="00BF42B9"/>
    <w:rsid w:val="00C04E8A"/>
    <w:rsid w:val="00C06ADE"/>
    <w:rsid w:val="00C07E1C"/>
    <w:rsid w:val="00C1161D"/>
    <w:rsid w:val="00C11B1D"/>
    <w:rsid w:val="00C14A52"/>
    <w:rsid w:val="00C20BF0"/>
    <w:rsid w:val="00C2186B"/>
    <w:rsid w:val="00C2722F"/>
    <w:rsid w:val="00C27F8A"/>
    <w:rsid w:val="00C355BE"/>
    <w:rsid w:val="00C36A37"/>
    <w:rsid w:val="00C41F36"/>
    <w:rsid w:val="00C434E5"/>
    <w:rsid w:val="00C45443"/>
    <w:rsid w:val="00C51374"/>
    <w:rsid w:val="00C5211E"/>
    <w:rsid w:val="00C56504"/>
    <w:rsid w:val="00C605DB"/>
    <w:rsid w:val="00C60F76"/>
    <w:rsid w:val="00C61832"/>
    <w:rsid w:val="00C74104"/>
    <w:rsid w:val="00C8084E"/>
    <w:rsid w:val="00C820FC"/>
    <w:rsid w:val="00C90B19"/>
    <w:rsid w:val="00C90F86"/>
    <w:rsid w:val="00C92037"/>
    <w:rsid w:val="00CA01FB"/>
    <w:rsid w:val="00CA0685"/>
    <w:rsid w:val="00CA3E9A"/>
    <w:rsid w:val="00CA4A27"/>
    <w:rsid w:val="00CA6D92"/>
    <w:rsid w:val="00CA7608"/>
    <w:rsid w:val="00CB37EB"/>
    <w:rsid w:val="00CB5D9C"/>
    <w:rsid w:val="00CB6D33"/>
    <w:rsid w:val="00CB7BDC"/>
    <w:rsid w:val="00CC0269"/>
    <w:rsid w:val="00CC2609"/>
    <w:rsid w:val="00CC4F4B"/>
    <w:rsid w:val="00CC7D87"/>
    <w:rsid w:val="00CE01AA"/>
    <w:rsid w:val="00CE35B8"/>
    <w:rsid w:val="00CE41A0"/>
    <w:rsid w:val="00CE4983"/>
    <w:rsid w:val="00CF19F7"/>
    <w:rsid w:val="00CF42C1"/>
    <w:rsid w:val="00CF7F09"/>
    <w:rsid w:val="00D0012B"/>
    <w:rsid w:val="00D0514E"/>
    <w:rsid w:val="00D0603A"/>
    <w:rsid w:val="00D0623F"/>
    <w:rsid w:val="00D126D4"/>
    <w:rsid w:val="00D13B71"/>
    <w:rsid w:val="00D16482"/>
    <w:rsid w:val="00D16A9D"/>
    <w:rsid w:val="00D176F1"/>
    <w:rsid w:val="00D22F4F"/>
    <w:rsid w:val="00D23F3D"/>
    <w:rsid w:val="00D27F26"/>
    <w:rsid w:val="00D31A96"/>
    <w:rsid w:val="00D323A3"/>
    <w:rsid w:val="00D3355C"/>
    <w:rsid w:val="00D335E2"/>
    <w:rsid w:val="00D34E74"/>
    <w:rsid w:val="00D371B9"/>
    <w:rsid w:val="00D46573"/>
    <w:rsid w:val="00D46C0B"/>
    <w:rsid w:val="00D61531"/>
    <w:rsid w:val="00D619EA"/>
    <w:rsid w:val="00D633D9"/>
    <w:rsid w:val="00D63DD0"/>
    <w:rsid w:val="00D66D30"/>
    <w:rsid w:val="00D70C76"/>
    <w:rsid w:val="00D722D8"/>
    <w:rsid w:val="00D76F85"/>
    <w:rsid w:val="00D771D5"/>
    <w:rsid w:val="00D81834"/>
    <w:rsid w:val="00D81AB8"/>
    <w:rsid w:val="00D824CA"/>
    <w:rsid w:val="00D8490A"/>
    <w:rsid w:val="00D91B1F"/>
    <w:rsid w:val="00D96DC3"/>
    <w:rsid w:val="00D97B74"/>
    <w:rsid w:val="00DA2671"/>
    <w:rsid w:val="00DA2CF1"/>
    <w:rsid w:val="00DA4521"/>
    <w:rsid w:val="00DA4B56"/>
    <w:rsid w:val="00DB7E13"/>
    <w:rsid w:val="00DC1C20"/>
    <w:rsid w:val="00DC24E0"/>
    <w:rsid w:val="00DC6F44"/>
    <w:rsid w:val="00DD12E5"/>
    <w:rsid w:val="00DD12EA"/>
    <w:rsid w:val="00DD200A"/>
    <w:rsid w:val="00DD349F"/>
    <w:rsid w:val="00DD3D2A"/>
    <w:rsid w:val="00DD4477"/>
    <w:rsid w:val="00DD639F"/>
    <w:rsid w:val="00DD7ABE"/>
    <w:rsid w:val="00DE129C"/>
    <w:rsid w:val="00DE2E68"/>
    <w:rsid w:val="00DE2EA8"/>
    <w:rsid w:val="00DE344D"/>
    <w:rsid w:val="00DE3471"/>
    <w:rsid w:val="00DF0D7A"/>
    <w:rsid w:val="00DF1443"/>
    <w:rsid w:val="00DF1DBC"/>
    <w:rsid w:val="00DF5569"/>
    <w:rsid w:val="00DF6785"/>
    <w:rsid w:val="00E004C7"/>
    <w:rsid w:val="00E00616"/>
    <w:rsid w:val="00E0197B"/>
    <w:rsid w:val="00E024CE"/>
    <w:rsid w:val="00E0473E"/>
    <w:rsid w:val="00E10E8D"/>
    <w:rsid w:val="00E12C38"/>
    <w:rsid w:val="00E13350"/>
    <w:rsid w:val="00E1554A"/>
    <w:rsid w:val="00E20095"/>
    <w:rsid w:val="00E2057A"/>
    <w:rsid w:val="00E20CAF"/>
    <w:rsid w:val="00E20E29"/>
    <w:rsid w:val="00E2135E"/>
    <w:rsid w:val="00E26062"/>
    <w:rsid w:val="00E26D57"/>
    <w:rsid w:val="00E328C9"/>
    <w:rsid w:val="00E3547B"/>
    <w:rsid w:val="00E4198C"/>
    <w:rsid w:val="00E423F6"/>
    <w:rsid w:val="00E42542"/>
    <w:rsid w:val="00E457D5"/>
    <w:rsid w:val="00E45D02"/>
    <w:rsid w:val="00E539A0"/>
    <w:rsid w:val="00E53AC2"/>
    <w:rsid w:val="00E56721"/>
    <w:rsid w:val="00E57832"/>
    <w:rsid w:val="00E61818"/>
    <w:rsid w:val="00E621C9"/>
    <w:rsid w:val="00E62A51"/>
    <w:rsid w:val="00E65ABB"/>
    <w:rsid w:val="00E65EDF"/>
    <w:rsid w:val="00E67ECF"/>
    <w:rsid w:val="00E70A5B"/>
    <w:rsid w:val="00E716F4"/>
    <w:rsid w:val="00E73923"/>
    <w:rsid w:val="00E76A1B"/>
    <w:rsid w:val="00E77284"/>
    <w:rsid w:val="00E835B2"/>
    <w:rsid w:val="00E8377A"/>
    <w:rsid w:val="00E84D84"/>
    <w:rsid w:val="00E85355"/>
    <w:rsid w:val="00E85E38"/>
    <w:rsid w:val="00E90435"/>
    <w:rsid w:val="00E908AC"/>
    <w:rsid w:val="00E9181B"/>
    <w:rsid w:val="00E92FA7"/>
    <w:rsid w:val="00E95D65"/>
    <w:rsid w:val="00EA210A"/>
    <w:rsid w:val="00EA2CA4"/>
    <w:rsid w:val="00EA7956"/>
    <w:rsid w:val="00EB2C62"/>
    <w:rsid w:val="00EB34F7"/>
    <w:rsid w:val="00EB3771"/>
    <w:rsid w:val="00EB728A"/>
    <w:rsid w:val="00EB793B"/>
    <w:rsid w:val="00EC745E"/>
    <w:rsid w:val="00ED5AEA"/>
    <w:rsid w:val="00EE0D0F"/>
    <w:rsid w:val="00EE2CF8"/>
    <w:rsid w:val="00EE414C"/>
    <w:rsid w:val="00EE49D9"/>
    <w:rsid w:val="00EE4A95"/>
    <w:rsid w:val="00EE5F79"/>
    <w:rsid w:val="00EF124C"/>
    <w:rsid w:val="00EF2D59"/>
    <w:rsid w:val="00EF3E9F"/>
    <w:rsid w:val="00EF493C"/>
    <w:rsid w:val="00F02A51"/>
    <w:rsid w:val="00F06D51"/>
    <w:rsid w:val="00F07D27"/>
    <w:rsid w:val="00F10C1E"/>
    <w:rsid w:val="00F139F7"/>
    <w:rsid w:val="00F14F2B"/>
    <w:rsid w:val="00F15E32"/>
    <w:rsid w:val="00F17DF4"/>
    <w:rsid w:val="00F220E8"/>
    <w:rsid w:val="00F2710E"/>
    <w:rsid w:val="00F27826"/>
    <w:rsid w:val="00F27997"/>
    <w:rsid w:val="00F27BC6"/>
    <w:rsid w:val="00F32645"/>
    <w:rsid w:val="00F35475"/>
    <w:rsid w:val="00F37CD6"/>
    <w:rsid w:val="00F413F8"/>
    <w:rsid w:val="00F43D88"/>
    <w:rsid w:val="00F50A60"/>
    <w:rsid w:val="00F53A98"/>
    <w:rsid w:val="00F54FEC"/>
    <w:rsid w:val="00F55742"/>
    <w:rsid w:val="00F566C3"/>
    <w:rsid w:val="00F60C22"/>
    <w:rsid w:val="00F67EC5"/>
    <w:rsid w:val="00F744E8"/>
    <w:rsid w:val="00F75A7A"/>
    <w:rsid w:val="00F82371"/>
    <w:rsid w:val="00F843E5"/>
    <w:rsid w:val="00F8480A"/>
    <w:rsid w:val="00F90F46"/>
    <w:rsid w:val="00F931DD"/>
    <w:rsid w:val="00F949DF"/>
    <w:rsid w:val="00F96B92"/>
    <w:rsid w:val="00FA196A"/>
    <w:rsid w:val="00FA1E4E"/>
    <w:rsid w:val="00FA26E1"/>
    <w:rsid w:val="00FA6CE6"/>
    <w:rsid w:val="00FA6E0A"/>
    <w:rsid w:val="00FA743A"/>
    <w:rsid w:val="00FB09EB"/>
    <w:rsid w:val="00FB337D"/>
    <w:rsid w:val="00FC1C60"/>
    <w:rsid w:val="00FC7784"/>
    <w:rsid w:val="00FD7571"/>
    <w:rsid w:val="00FD7D5F"/>
    <w:rsid w:val="00FE0DC9"/>
    <w:rsid w:val="00FE3183"/>
    <w:rsid w:val="00FE33D9"/>
    <w:rsid w:val="00FF0CE6"/>
    <w:rsid w:val="00FF2689"/>
    <w:rsid w:val="00FF312B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6C71-897E-4A67-A69C-58419CE7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7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Олег</cp:lastModifiedBy>
  <cp:revision>29</cp:revision>
  <cp:lastPrinted>2013-03-18T02:30:00Z</cp:lastPrinted>
  <dcterms:created xsi:type="dcterms:W3CDTF">2013-03-12T02:35:00Z</dcterms:created>
  <dcterms:modified xsi:type="dcterms:W3CDTF">2013-03-28T07:56:00Z</dcterms:modified>
</cp:coreProperties>
</file>